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64" w:rsidRPr="00657664" w:rsidRDefault="00657664" w:rsidP="001910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657664" w:rsidRPr="00657664" w:rsidRDefault="00657664" w:rsidP="0019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 решения </w:t>
      </w:r>
      <w:r w:rsidR="00BC5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Солоухинского </w:t>
      </w: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Совета депутатов</w:t>
      </w:r>
    </w:p>
    <w:p w:rsidR="00657664" w:rsidRPr="00657664" w:rsidRDefault="001910F0" w:rsidP="0019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Пировского</w:t>
      </w:r>
      <w:r w:rsidR="00657664"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Красноярского края о соответствии требованиям</w:t>
      </w:r>
    </w:p>
    <w:p w:rsidR="00657664" w:rsidRPr="00657664" w:rsidRDefault="00657664" w:rsidP="0019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бюджетного</w:t>
      </w:r>
      <w:proofErr w:type="gramEnd"/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5" w:tooltip="Законы в России" w:history="1">
        <w:r w:rsidRPr="001910F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законодательства Российской Федерации</w:t>
        </w:r>
      </w:hyperlink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проекта решения</w:t>
      </w:r>
    </w:p>
    <w:p w:rsidR="00657664" w:rsidRPr="00657664" w:rsidRDefault="00657664" w:rsidP="001910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бюджете</w:t>
      </w:r>
      <w:r w:rsidR="00275C61" w:rsidRPr="0027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Солоухинского</w:t>
      </w:r>
      <w:r w:rsidRPr="0027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на 20</w:t>
      </w:r>
      <w:r w:rsidR="00A0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1910F0" w:rsidRPr="0027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плановый период 202</w:t>
      </w:r>
      <w:r w:rsidR="00A0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7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1910F0" w:rsidRPr="0027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0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7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  <w:r w:rsidR="001910F0" w:rsidRPr="0027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910F0" w:rsidRDefault="00657664" w:rsidP="001910F0">
      <w:pPr>
        <w:pStyle w:val="4"/>
        <w:shd w:val="clear" w:color="auto" w:fill="auto"/>
        <w:tabs>
          <w:tab w:val="left" w:pos="6475"/>
        </w:tabs>
        <w:spacing w:before="0"/>
        <w:ind w:right="20" w:firstLine="420"/>
      </w:pPr>
      <w:r w:rsidRPr="00657664">
        <w:rPr>
          <w:sz w:val="24"/>
          <w:szCs w:val="24"/>
          <w:lang w:eastAsia="ru-RU"/>
        </w:rPr>
        <w:t>1</w:t>
      </w:r>
      <w:r w:rsidRPr="00231DC8">
        <w:rPr>
          <w:b/>
          <w:sz w:val="24"/>
          <w:szCs w:val="24"/>
          <w:lang w:eastAsia="ru-RU"/>
        </w:rPr>
        <w:t>.</w:t>
      </w:r>
      <w:r w:rsidRPr="00231DC8">
        <w:rPr>
          <w:b/>
          <w:lang w:eastAsia="ru-RU"/>
        </w:rPr>
        <w:t>Основание для проведения экспертизы</w:t>
      </w:r>
      <w:r w:rsidRPr="00231DC8">
        <w:rPr>
          <w:lang w:eastAsia="ru-RU"/>
        </w:rPr>
        <w:t xml:space="preserve">: Федеральный закон -ФЗ "Об общих принципах организации и деятельности контрольно-счетных органов субъектов Российской Федерации и </w:t>
      </w:r>
      <w:hyperlink r:id="rId6" w:tooltip="Муниципальные образования" w:history="1">
        <w:r w:rsidRPr="00231DC8">
          <w:rPr>
            <w:lang w:eastAsia="ru-RU"/>
          </w:rPr>
          <w:t>муниципальных образований</w:t>
        </w:r>
      </w:hyperlink>
      <w:r w:rsidRPr="00231DC8">
        <w:rPr>
          <w:lang w:eastAsia="ru-RU"/>
        </w:rPr>
        <w:t>",</w:t>
      </w:r>
      <w:r w:rsidRPr="00657664">
        <w:rPr>
          <w:sz w:val="24"/>
          <w:szCs w:val="24"/>
          <w:lang w:eastAsia="ru-RU"/>
        </w:rPr>
        <w:t xml:space="preserve"> </w:t>
      </w:r>
      <w:r w:rsidR="00231DC8">
        <w:rPr>
          <w:sz w:val="24"/>
          <w:szCs w:val="24"/>
          <w:lang w:eastAsia="ru-RU"/>
        </w:rPr>
        <w:t xml:space="preserve">ст. </w:t>
      </w:r>
      <w:r w:rsidR="001910F0">
        <w:t>153,157, 185, 187 Бюджетного кодекса Российской Федерации, Положение о Контрольно-счетном органе Пировского района, утвержденн</w:t>
      </w:r>
      <w:r w:rsidR="00231DC8">
        <w:t>ое</w:t>
      </w:r>
      <w:r w:rsidR="001910F0">
        <w:t xml:space="preserve"> решением Пировского районного Совета депутатов от 10.10.2013г. №45-285р, Положение о бюджетном процессе в </w:t>
      </w:r>
      <w:r w:rsidR="00BC59DE">
        <w:t xml:space="preserve">Солоухинском </w:t>
      </w:r>
      <w:r w:rsidR="00231DC8">
        <w:t>сельсовете</w:t>
      </w:r>
      <w:r w:rsidR="001910F0">
        <w:t>, утвержденн</w:t>
      </w:r>
      <w:r w:rsidR="00231DC8">
        <w:t>ое</w:t>
      </w:r>
      <w:r w:rsidR="001910F0">
        <w:t xml:space="preserve"> решением </w:t>
      </w:r>
      <w:r w:rsidR="00BC59DE">
        <w:t xml:space="preserve">Солоухинского </w:t>
      </w:r>
      <w:r w:rsidR="00231DC8">
        <w:t>сельского</w:t>
      </w:r>
      <w:r w:rsidR="001910F0">
        <w:t xml:space="preserve"> Совета депутатов от </w:t>
      </w:r>
      <w:r w:rsidR="00BC59DE" w:rsidRPr="00BC59DE">
        <w:t>25</w:t>
      </w:r>
      <w:r w:rsidR="001910F0" w:rsidRPr="00BC59DE">
        <w:t>.</w:t>
      </w:r>
      <w:r w:rsidR="00BC59DE" w:rsidRPr="00BC59DE">
        <w:t>10</w:t>
      </w:r>
      <w:r w:rsidR="001910F0" w:rsidRPr="00BC59DE">
        <w:t>.201</w:t>
      </w:r>
      <w:r w:rsidR="00BC59DE" w:rsidRPr="00BC59DE">
        <w:t>3</w:t>
      </w:r>
      <w:r w:rsidR="001910F0" w:rsidRPr="00BC59DE">
        <w:t>г.</w:t>
      </w:r>
      <w:r w:rsidR="00231DC8" w:rsidRPr="00BC59DE">
        <w:t xml:space="preserve"> </w:t>
      </w:r>
      <w:r w:rsidR="001910F0" w:rsidRPr="00BC59DE">
        <w:t>№</w:t>
      </w:r>
      <w:r w:rsidR="00BC59DE" w:rsidRPr="00BC59DE">
        <w:t>7-30</w:t>
      </w:r>
      <w:r w:rsidR="001910F0" w:rsidRPr="00BC59DE">
        <w:t>р</w:t>
      </w:r>
      <w:r w:rsidR="001910F0">
        <w:t xml:space="preserve"> и други</w:t>
      </w:r>
      <w:r w:rsidR="00231DC8">
        <w:t>е</w:t>
      </w:r>
      <w:r w:rsidR="001910F0">
        <w:t xml:space="preserve"> нормативн</w:t>
      </w:r>
      <w:r w:rsidR="00231DC8">
        <w:t>о</w:t>
      </w:r>
      <w:r w:rsidR="001910F0">
        <w:t xml:space="preserve"> правовы</w:t>
      </w:r>
      <w:r w:rsidR="00231DC8">
        <w:t>е</w:t>
      </w:r>
      <w:r w:rsidR="001910F0">
        <w:t xml:space="preserve"> документ</w:t>
      </w:r>
      <w:r w:rsidR="00231DC8">
        <w:t>ы.</w:t>
      </w:r>
      <w:r w:rsidR="001910F0">
        <w:t xml:space="preserve"> </w:t>
      </w:r>
    </w:p>
    <w:p w:rsidR="00657664" w:rsidRPr="00231DC8" w:rsidRDefault="00657664" w:rsidP="00231DC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2.Цель экспертизы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оценка финансово - экономических обоснований на предмет обоснованности проекта решения </w:t>
      </w:r>
      <w:r w:rsidR="00BC59DE" w:rsidRPr="00BC59DE">
        <w:rPr>
          <w:rFonts w:ascii="Times New Roman" w:hAnsi="Times New Roman" w:cs="Times New Roman"/>
          <w:sz w:val="26"/>
          <w:szCs w:val="26"/>
        </w:rPr>
        <w:t>Солоухинск</w:t>
      </w:r>
      <w:r w:rsidR="00BC59DE">
        <w:rPr>
          <w:rFonts w:ascii="Times New Roman" w:hAnsi="Times New Roman" w:cs="Times New Roman"/>
          <w:sz w:val="26"/>
          <w:szCs w:val="26"/>
        </w:rPr>
        <w:t>ого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Совета депутатов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76BBE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бюджете </w:t>
      </w:r>
      <w:r w:rsidR="00776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Солоухинского </w:t>
      </w:r>
      <w:r w:rsidR="00A0084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2020</w:t>
      </w:r>
      <w:r w:rsidR="00776BBE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A0084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76BBE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A0084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76BBE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сельсовет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231DC8" w:rsidRDefault="00657664" w:rsidP="00231DC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3.Предмет экспертизы: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Солоухинск</w:t>
      </w:r>
      <w:r w:rsidR="00BC59DE">
        <w:rPr>
          <w:rFonts w:ascii="Times New Roman" w:hAnsi="Times New Roman" w:cs="Times New Roman"/>
          <w:sz w:val="26"/>
          <w:szCs w:val="26"/>
        </w:rPr>
        <w:t>ого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Совета депутатов «О бюджете </w:t>
      </w:r>
      <w:r w:rsidR="00776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Солоухинского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</w:t>
      </w:r>
      <w:r w:rsidR="00A0084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0084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0084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и документы финансово-экономических обоснований указанного проекта</w:t>
      </w:r>
      <w:r w:rsid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Default="00657664" w:rsidP="00231D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D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E55B3C" w:rsidRDefault="00E55B3C" w:rsidP="00E55B3C">
      <w:pPr>
        <w:widowControl w:val="0"/>
        <w:tabs>
          <w:tab w:val="left" w:pos="6475"/>
        </w:tabs>
        <w:spacing w:after="0" w:line="322" w:lineRule="exact"/>
        <w:ind w:right="20"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соответствии со статьями 153,157, 185, 187 Бюджетного кодекса Российской Федерации, Положением о Контрольно-счетном органе Пировского района, утвержденного решением Пировского районного Совета депутатов от 10.10.2013г. №45-285р, </w:t>
      </w:r>
      <w:r w:rsidR="00BC59DE" w:rsidRPr="00BC59DE">
        <w:rPr>
          <w:rFonts w:ascii="Times New Roman" w:hAnsi="Times New Roman" w:cs="Times New Roman"/>
          <w:sz w:val="26"/>
          <w:szCs w:val="26"/>
        </w:rPr>
        <w:t>Положение</w:t>
      </w:r>
      <w:r w:rsidR="00BC59DE">
        <w:rPr>
          <w:rFonts w:ascii="Times New Roman" w:hAnsi="Times New Roman" w:cs="Times New Roman"/>
          <w:sz w:val="26"/>
          <w:szCs w:val="26"/>
        </w:rPr>
        <w:t>м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о бюджетном процессе в Солоухинском сельсовете, утвержденное решением Солоухинского сельского Совета депутатов от 25.10.2013г. №7-30р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другими нормативными правовыми документами Контрольно-счетным органом Пировского района проведена экспертиза проекта решения </w:t>
      </w:r>
      <w:r w:rsidR="00A0084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</w:t>
      </w:r>
      <w:r w:rsidR="00776BBE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бюджете </w:t>
      </w:r>
      <w:r w:rsidR="00776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Солоухинского </w:t>
      </w:r>
      <w:r w:rsidR="00776BBE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</w:t>
      </w:r>
      <w:r w:rsidR="00A0084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776BBE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A0084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76BBE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A0084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76BBE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Pr="00E55B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»</w:t>
      </w:r>
      <w:r w:rsidRPr="00E5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бюджета, проект решения)</w:t>
      </w:r>
      <w:r w:rsidRPr="0065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 соответствии требованиям бюджетного законодательства.</w:t>
      </w:r>
    </w:p>
    <w:p w:rsidR="002C6AB3" w:rsidRPr="00140EA4" w:rsidRDefault="002C6AB3" w:rsidP="002C6AB3">
      <w:pPr>
        <w:widowControl w:val="0"/>
        <w:tabs>
          <w:tab w:val="left" w:pos="6475"/>
        </w:tabs>
        <w:spacing w:after="0" w:line="240" w:lineRule="auto"/>
        <w:ind w:right="20"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Наименование проекта решения 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«О бюджете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Солоухинского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сельсовета Пировского района 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годов</w:t>
      </w:r>
      <w:r w:rsidRPr="00E55B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не соответствует требованиям ст. 169 БК РФ. </w:t>
      </w:r>
      <w:r w:rsidRPr="00140EA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Должно быть наимено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в</w:t>
      </w:r>
      <w:r w:rsidRPr="00140EA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ание </w:t>
      </w:r>
      <w:r w:rsidRPr="00140E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4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</w:t>
      </w:r>
      <w:r w:rsidRPr="00140E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Солоухинского</w:t>
      </w:r>
      <w:r w:rsidRPr="00140EA4">
        <w:rPr>
          <w:rFonts w:ascii="Times New Roman" w:hAnsi="Times New Roman" w:cs="Times New Roman"/>
          <w:sz w:val="26"/>
          <w:szCs w:val="26"/>
        </w:rPr>
        <w:t xml:space="preserve"> </w:t>
      </w:r>
      <w:r w:rsidRPr="00140EA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Совета деп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утатов «О бюджете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Солоухинского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</w:p>
    <w:p w:rsidR="002C6AB3" w:rsidRPr="00E55B3C" w:rsidRDefault="002C6AB3" w:rsidP="00E55B3C">
      <w:pPr>
        <w:widowControl w:val="0"/>
        <w:tabs>
          <w:tab w:val="left" w:pos="6475"/>
        </w:tabs>
        <w:spacing w:after="0" w:line="322" w:lineRule="exact"/>
        <w:ind w:right="20"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657664" w:rsidRPr="00E55B3C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Проект решения внесен администрацией </w:t>
      </w:r>
      <w:r w:rsidR="00BC59DE" w:rsidRPr="00BC59DE">
        <w:rPr>
          <w:rFonts w:ascii="Times New Roman" w:hAnsi="Times New Roman" w:cs="Times New Roman"/>
          <w:sz w:val="26"/>
          <w:szCs w:val="26"/>
        </w:rPr>
        <w:t>Солоухинского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срок, соответствующий статье 185 Бюджетного кодекса Российской Федерации – </w:t>
      </w:r>
      <w:r w:rsidRPr="00776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hyperlink r:id="rId7" w:tooltip="15 ноября" w:history="1">
        <w:r w:rsidRPr="00776BB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15 ноября</w:t>
        </w:r>
      </w:hyperlink>
      <w:r w:rsidRPr="00776B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EE3A5D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показателей и характеристик (приложений), в представленном пакете документов, устанавливаемый проектом решения </w:t>
      </w:r>
      <w:r w:rsidRPr="00E55B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соответствует требованиям 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 184.1 Бюджетного кодекса Российской Федерации и статьями 13</w:t>
      </w:r>
      <w:r w:rsidR="00EE3A5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>17 Положения о бюджетном процессе в</w:t>
      </w:r>
      <w:r w:rsid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Солоухинском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сельсовете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EE3A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направлен в полном объеме. </w:t>
      </w:r>
    </w:p>
    <w:p w:rsidR="00657664" w:rsidRPr="00657664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составлении и исполнении бюджетов </w:t>
      </w:r>
      <w:hyperlink r:id="rId8" w:tooltip="Бюджетная система" w:history="1">
        <w:r w:rsidRPr="00BC59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бюджетной системы</w:t>
        </w:r>
      </w:hyperlink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</w:t>
      </w:r>
      <w:r w:rsidR="00E55B3C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рации, в проекте бюджета на 20</w:t>
      </w:r>
      <w:r w:rsidR="002C6AB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E55B3C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C6AB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распределение </w:t>
      </w:r>
      <w:hyperlink r:id="rId9" w:tooltip="Бюджетные ассигнования" w:history="1">
        <w:r w:rsidRPr="00BC59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бюджетных ассигнований</w:t>
        </w:r>
      </w:hyperlink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по муниципальной программе и непрограммным направлениям деятельности</w:t>
      </w:r>
      <w:r w:rsidRPr="00657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664" w:rsidRPr="0008184F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8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со статьей 184.2 </w:t>
      </w:r>
      <w:r w:rsidRPr="00081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Бюджетного кодекса Российской Федерации (далее – БК РФ), с проектом решения о бюджете представлен макет </w:t>
      </w:r>
      <w:r w:rsidR="0008184F" w:rsidRPr="00081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одного </w:t>
      </w:r>
      <w:r w:rsidRPr="0008184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08184F" w:rsidRPr="0008184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81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08184F" w:rsidRPr="0008184F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081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08184F" w:rsidRPr="0008184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0818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08184F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8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 п.2, ст.179 </w:t>
      </w:r>
      <w:r w:rsidRPr="0008184F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кодекса РФ муниципальная программа «Повышение качества жизни</w:t>
      </w:r>
      <w:r w:rsidR="0008184F" w:rsidRPr="00081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прочие мероприятия </w:t>
      </w:r>
      <w:r w:rsidRPr="00081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08184F" w:rsidRPr="00081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Солоухинского </w:t>
      </w:r>
      <w:r w:rsidRPr="0008184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сельсовета» была утверждена</w:t>
      </w:r>
      <w:r w:rsidR="0008184F" w:rsidRPr="00081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Солоухинского сельсовета от 12.11</w:t>
      </w:r>
      <w:r w:rsidRPr="0008184F">
        <w:rPr>
          <w:rFonts w:ascii="Times New Roman" w:eastAsia="Times New Roman" w:hAnsi="Times New Roman" w:cs="Times New Roman"/>
          <w:sz w:val="26"/>
          <w:szCs w:val="26"/>
          <w:lang w:eastAsia="ru-RU"/>
        </w:rPr>
        <w:t>.2013г</w:t>
      </w:r>
      <w:r w:rsidR="0008184F" w:rsidRPr="00081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№51-п</w:t>
      </w:r>
      <w:r w:rsidRPr="00081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184F" w:rsidRPr="0008184F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последующим</w:t>
      </w:r>
      <w:r w:rsidR="00081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внесением изменений.</w:t>
      </w:r>
    </w:p>
    <w:p w:rsidR="00657664" w:rsidRDefault="00657664" w:rsidP="00BC59D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решения подготовлен в соответствии с требованиями статьи ст.172, 184.1 Бюджетного кодекса Российской Федерации; принципами, сформулированными в Бюджетном послании Президента Российской Федерации о бюджетной политике; основными направлениями бюджетной и налоговой политики Красноярского края, 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Солоухинского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на 20</w:t>
      </w:r>
      <w:r w:rsidR="002C6AB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C6AB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C6AB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а также федеральным и краевым бюджетным и налоговым законодательством, нормативными </w:t>
      </w:r>
      <w:hyperlink r:id="rId10" w:tooltip="Правовые акты" w:history="1">
        <w:r w:rsidRPr="00E053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правовыми актами</w:t>
        </w:r>
      </w:hyperlink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Солоухинского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сельсовета.</w:t>
      </w:r>
    </w:p>
    <w:p w:rsidR="002C6AB3" w:rsidRDefault="002C6AB3" w:rsidP="002C6AB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пояснительно записке в разделе «Особенности формирования доходов и расходов местного бюджета» прописано, что ф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ормирование доходов и расходов бюджета произведено в соответствии с Приказом Министерства финансов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01.07.2013г № 65н «Об утверждении Указаний о порядке применения бюджетной классификации Российской Федерации». Данный приказ утрачивает силу с 01.01.2019г. в связи с принятием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финансов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08.06.2018 года №132н «О порядке формирования и применения кодов </w:t>
      </w:r>
      <w:hyperlink r:id="rId11" w:tooltip="Бюджетная классификация" w:history="1">
        <w:r w:rsidRPr="00E053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бюджетной классификации</w:t>
        </w:r>
      </w:hyperlink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, их структуре и принципах назначения»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Приказ №132н)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Формирование бюджета на 2020 год и плановый период с 2021-2022 г. должно производится по Приказу </w:t>
      </w:r>
      <w:r w:rsidRPr="00097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Минфина России от 06.06.2019 N 85н (ред. от 17.09.2019) "О Порядке формирования и применения кодов бюджетной классификации Российской Федерации, их структуре и принципах назначения" (Зарегистрировано в Минюсте России 08.07.2019 N 55171) </w:t>
      </w:r>
    </w:p>
    <w:p w:rsidR="002C6AB3" w:rsidRPr="00BC59DE" w:rsidRDefault="002C6AB3" w:rsidP="00BC59D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84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составе материалов к проекту решения о бюджете представлены основные направления бюджетной и налоговой политики </w:t>
      </w:r>
      <w:r w:rsidR="00E0537A" w:rsidRPr="0008184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Солоухинского</w:t>
      </w:r>
      <w:r w:rsidRPr="00081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на 20</w:t>
      </w:r>
      <w:r w:rsidR="002C6AB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81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-20</w:t>
      </w:r>
      <w:r w:rsidR="00E0537A" w:rsidRPr="0008184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C6AB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81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годы. Предлагаемая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данным документом реализация бюджетной и налоговой политики 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соответствует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 положениям Бюджетного послания Президента Российской Федерации, основным направлениям бюджетной и налоговой политики Российской Федерации и Красноярского края на 20</w:t>
      </w:r>
      <w:r w:rsidR="002C6AB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C6AB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C6AB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Общая характеристика проекта бюджета на 20</w:t>
      </w:r>
      <w:r w:rsidR="006766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и плановый период 20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6766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6766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бюджета на 20</w:t>
      </w:r>
      <w:r w:rsidR="00D2608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2608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2608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сформирован с учетом равенства расходов с доходами.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со ст.33 БК РФ принцип сбалансированности соблюден. 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проекте решения о бюджете предлагается утвердить бюджет 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Солоухинского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сельсовета:</w:t>
      </w:r>
    </w:p>
    <w:p w:rsidR="00657664" w:rsidRPr="00A861A5" w:rsidRDefault="00657664" w:rsidP="00E0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861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</w:t>
      </w:r>
      <w:proofErr w:type="gramEnd"/>
      <w:r w:rsidRPr="00A861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</w:t>
      </w:r>
      <w:r w:rsidR="00D260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A861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</w:t>
      </w:r>
      <w:r w:rsidRPr="00A86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доходам в сумме </w:t>
      </w:r>
      <w:r w:rsidR="00D26086">
        <w:rPr>
          <w:rFonts w:ascii="Times New Roman" w:eastAsia="Times New Roman" w:hAnsi="Times New Roman" w:cs="Times New Roman"/>
          <w:sz w:val="26"/>
          <w:szCs w:val="26"/>
          <w:lang w:eastAsia="ru-RU"/>
        </w:rPr>
        <w:t>8315056</w:t>
      </w:r>
      <w:r w:rsidRPr="00A861A5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  <w:r w:rsidR="00E0537A" w:rsidRPr="00A86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расходам в сумме </w:t>
      </w:r>
      <w:r w:rsidR="00D26086">
        <w:rPr>
          <w:rFonts w:ascii="Times New Roman" w:eastAsia="Times New Roman" w:hAnsi="Times New Roman" w:cs="Times New Roman"/>
          <w:sz w:val="26"/>
          <w:szCs w:val="26"/>
          <w:lang w:eastAsia="ru-RU"/>
        </w:rPr>
        <w:t>8315056</w:t>
      </w:r>
      <w:r w:rsidRPr="00A861A5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E0537A" w:rsidRPr="00A86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A861A5" w:rsidRDefault="00E0537A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861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A861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D260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A86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7664" w:rsidRPr="00A861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  <w:r w:rsidR="00657664" w:rsidRPr="00A86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доходам в сумме </w:t>
      </w:r>
      <w:r w:rsidR="00D26086">
        <w:rPr>
          <w:rFonts w:ascii="Times New Roman" w:eastAsia="Times New Roman" w:hAnsi="Times New Roman" w:cs="Times New Roman"/>
          <w:sz w:val="26"/>
          <w:szCs w:val="26"/>
          <w:lang w:eastAsia="ru-RU"/>
        </w:rPr>
        <w:t>8380016</w:t>
      </w:r>
      <w:r w:rsidR="00657664" w:rsidRPr="00A861A5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A861A5" w:rsidRPr="00A86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657664" w:rsidRPr="00A86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 расходам в сумме </w:t>
      </w:r>
      <w:r w:rsidR="00D26086">
        <w:rPr>
          <w:rFonts w:ascii="Times New Roman" w:eastAsia="Times New Roman" w:hAnsi="Times New Roman" w:cs="Times New Roman"/>
          <w:sz w:val="26"/>
          <w:szCs w:val="26"/>
          <w:lang w:eastAsia="ru-RU"/>
        </w:rPr>
        <w:t>8380016</w:t>
      </w:r>
      <w:r w:rsidR="00657664" w:rsidRPr="00A861A5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A861A5" w:rsidRPr="00A86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A861A5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861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A861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E0537A" w:rsidRPr="00A861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D260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A861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  <w:r w:rsidRPr="00A86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доходам в сумме </w:t>
      </w:r>
      <w:r w:rsidR="00D26086">
        <w:rPr>
          <w:rFonts w:ascii="Times New Roman" w:eastAsia="Times New Roman" w:hAnsi="Times New Roman" w:cs="Times New Roman"/>
          <w:sz w:val="26"/>
          <w:szCs w:val="26"/>
          <w:lang w:eastAsia="ru-RU"/>
        </w:rPr>
        <w:t>8345666</w:t>
      </w:r>
      <w:r w:rsidRPr="00A861A5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A861A5" w:rsidRPr="00A86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Pr="00A86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 расходам в сумме </w:t>
      </w:r>
      <w:r w:rsidR="00D26086">
        <w:rPr>
          <w:rFonts w:ascii="Times New Roman" w:eastAsia="Times New Roman" w:hAnsi="Times New Roman" w:cs="Times New Roman"/>
          <w:sz w:val="26"/>
          <w:szCs w:val="26"/>
          <w:lang w:eastAsia="ru-RU"/>
        </w:rPr>
        <w:t>8345666</w:t>
      </w:r>
      <w:r w:rsidRPr="00A861A5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A861A5" w:rsidRPr="00A86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A861A5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1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Прогнозируе</w:t>
      </w:r>
      <w:r w:rsidR="00A861A5" w:rsidRPr="00A861A5">
        <w:rPr>
          <w:rFonts w:ascii="Times New Roman" w:eastAsia="Times New Roman" w:hAnsi="Times New Roman" w:cs="Times New Roman"/>
          <w:sz w:val="26"/>
          <w:szCs w:val="26"/>
          <w:lang w:eastAsia="ru-RU"/>
        </w:rPr>
        <w:t>мый дефицит бюджета 0,00 рублей ежегодно.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Особенности формирования доходов и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расходов бюджета 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 бюджета сформированы на основании прогноза </w:t>
      </w:r>
      <w:hyperlink r:id="rId12" w:tooltip="Социально-экономическое развитие" w:history="1">
        <w:r w:rsidRPr="00E053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социально-экономического развития</w:t>
        </w:r>
      </w:hyperlink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Солоухинского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а именно на основе ожидаемых итогов социально-экономического развития 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Солоухинского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за 201</w:t>
      </w:r>
      <w:r w:rsidR="00E1189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а также прогноза главного администратора доходов бюджета.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Прогнозный объем бюджета действующих обязательств рассчитан исходя из объемов средств, предусмотренных решением сельского Совета депутатов и иными </w:t>
      </w:r>
      <w:hyperlink r:id="rId13" w:tooltip="Акт нормативный" w:history="1">
        <w:r w:rsidRPr="00E0537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нормативными актами</w:t>
        </w:r>
      </w:hyperlink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исключены расходы, имеющие непостоянный, разовый характер.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основу принят объем расходов, предусмотренный на 201</w:t>
      </w:r>
      <w:r w:rsidR="00E1189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решением 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Солоухинского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Совета депутатов.</w:t>
      </w:r>
    </w:p>
    <w:p w:rsidR="00657664" w:rsidRPr="00B83D49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бюджете принимаемых обязательств учтены расходы при реализации ранее принятой муниципальной программ</w:t>
      </w:r>
      <w:r w:rsidR="001125AF"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E1189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E1189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«Повышение качества жизни </w:t>
      </w:r>
      <w:r w:rsidR="001125AF"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>и другие мероприятия на</w:t>
      </w:r>
      <w:r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 </w:t>
      </w:r>
      <w:r w:rsidR="00B83D49"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Солоухниского</w:t>
      </w:r>
      <w:r w:rsidR="001125AF"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сельсовета».</w:t>
      </w:r>
    </w:p>
    <w:p w:rsidR="00657664" w:rsidRPr="00B83D49" w:rsidRDefault="00657664" w:rsidP="00B83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D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Межбюджетные трансферты</w:t>
      </w:r>
    </w:p>
    <w:p w:rsidR="00657664" w:rsidRPr="001125AF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Расчетный объем дотаций на выравнивание бюджетной обеспеченности бюджета определен с индексацией к уровню 201</w:t>
      </w:r>
      <w:r w:rsidR="00E1189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657664" w:rsidRPr="00B83D49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</w:t>
      </w:r>
      <w:hyperlink r:id="rId14" w:tooltip="Бюджет сбалансированный" w:history="1">
        <w:r w:rsidRPr="001125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сбалансированности бюджета</w:t>
        </w:r>
      </w:hyperlink>
      <w:r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проекте решения о бюджете предусмотрены иные межбюджетные трансферты в виде межбюджетных трансфертов на 20</w:t>
      </w:r>
      <w:r w:rsidR="00E1189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</w:t>
      </w:r>
      <w:r w:rsidR="00B83D49"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азмере </w:t>
      </w:r>
      <w:r w:rsidR="00E11897">
        <w:rPr>
          <w:rFonts w:ascii="Times New Roman" w:eastAsia="Times New Roman" w:hAnsi="Times New Roman" w:cs="Times New Roman"/>
          <w:sz w:val="26"/>
          <w:szCs w:val="26"/>
          <w:lang w:eastAsia="ru-RU"/>
        </w:rPr>
        <w:t>8034700</w:t>
      </w:r>
      <w:r w:rsidR="00B83D49"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рублей, на 202</w:t>
      </w:r>
      <w:r w:rsidR="00E1189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125AF"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 w:rsidR="00E11897">
        <w:rPr>
          <w:rFonts w:ascii="Times New Roman" w:eastAsia="Times New Roman" w:hAnsi="Times New Roman" w:cs="Times New Roman"/>
          <w:sz w:val="26"/>
          <w:szCs w:val="26"/>
          <w:lang w:eastAsia="ru-RU"/>
        </w:rPr>
        <w:t>8086250,00</w:t>
      </w:r>
      <w:r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25AF"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20</w:t>
      </w:r>
      <w:r w:rsidR="00B83D49"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1189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 w:rsidR="00E11897">
        <w:rPr>
          <w:rFonts w:ascii="Times New Roman" w:eastAsia="Times New Roman" w:hAnsi="Times New Roman" w:cs="Times New Roman"/>
          <w:sz w:val="26"/>
          <w:szCs w:val="26"/>
          <w:lang w:eastAsia="ru-RU"/>
        </w:rPr>
        <w:t>8040260,00</w:t>
      </w:r>
      <w:r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657664" w:rsidRPr="00B83D49" w:rsidRDefault="00657664" w:rsidP="00B83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D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Доходная часть проекта бюджета</w:t>
      </w:r>
    </w:p>
    <w:p w:rsidR="00657664" w:rsidRPr="00B83D49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формировании доходной части бюджета учтено действующее на момент разработки проекта бюджета налоговое и бюджетное законодательство Российской Федерации, Красноярского края, 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Солоухинского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а также федеральные законы, предусматривающие внесение следующих изменений и дополнений в законодательство Российской Федера</w:t>
      </w:r>
      <w:r w:rsidR="00E11897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ции, вступающие в действие с 2020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в плановом периоде 20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1189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1189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657664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 61</w:t>
      </w:r>
      <w:r w:rsidR="00B83D49"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>, 62, 137, 139 БК сформирована доходная часть проекта бюджета и представлена в виде приложения № 4 к проекту о бюджете на 20</w:t>
      </w:r>
      <w:r w:rsidR="00E1189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83D49"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E1189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B83D49"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1189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8C6C86" w:rsidRDefault="008C6C86" w:rsidP="008C6C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данном приложении допущены следующие нарушения:</w:t>
      </w:r>
    </w:p>
    <w:p w:rsidR="008C6C86" w:rsidRDefault="008C6C86" w:rsidP="008C6C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соблюдается структура построения графы «Код бюджетной классификации»;</w:t>
      </w:r>
    </w:p>
    <w:p w:rsidR="006F14EC" w:rsidRDefault="006F14EC" w:rsidP="006F14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приложение 4 по коду доходов «Акцизы по подакцизным товарам (продукции) производимой на территории Российской Федерации» нет детализирующей разбивки по подстатьям, так по к коду дохода 1 03 02230 01 0000 110 должна быть открыта детализирующая подстатья 1 03 0223</w:t>
      </w:r>
      <w:r w:rsidRPr="008239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 0000 110 и т. д.  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строки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7-10).</w:t>
      </w:r>
    </w:p>
    <w:p w:rsidR="008C6C86" w:rsidRDefault="008C6C86" w:rsidP="008C6C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-допускается не точная формулировка названия доходов (стр. </w:t>
      </w:r>
      <w:r w:rsidR="006F14EC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Так по стр. </w:t>
      </w:r>
      <w:r w:rsidR="006F14EC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наименование дохода прописано как «Дотации бюджетам </w:t>
      </w:r>
      <w:r w:rsidRPr="00D172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муниципальных районов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поддержку мер по обеспечению сбалансированности бюджетов», следовало прописать «</w:t>
      </w:r>
      <w:r w:rsidR="006F14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Прочие межбюджетные трансферты, передаваемые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бюджетам </w:t>
      </w:r>
      <w:r w:rsidRPr="00D172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сельских поселений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поддержку мер по</w:t>
      </w:r>
      <w:r w:rsidR="006F1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обеспечению сбалансированности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»; </w:t>
      </w:r>
    </w:p>
    <w:p w:rsidR="00657664" w:rsidRPr="00CD587C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r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3 проекта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решения, доходы бюджета поселения на 20</w:t>
      </w:r>
      <w:r w:rsidR="002F05B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83D49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2F05B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83D49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83D49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F05B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сформированы в соответствии со статьями 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61.5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62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Федерации. Доходы спрогнозированы в условиях действующего законодательства о налогах и сборах, бюджетного законодательства, а также законодательства о неналоговых доходах. При этом учтены изменения в законодательстве Российской Федерации.</w:t>
      </w:r>
    </w:p>
    <w:p w:rsidR="00657664" w:rsidRPr="00CD587C" w:rsidRDefault="00657664" w:rsidP="00CD587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62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БК РФ неналоговые доходы бюджета района сформированы в соответствии со статьями 41, 42, 46 БК РФ.</w:t>
      </w:r>
    </w:p>
    <w:p w:rsidR="00657664" w:rsidRPr="00CD587C" w:rsidRDefault="00657664" w:rsidP="00CD587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Доходы бюджета 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Солоухинского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в 20</w:t>
      </w:r>
      <w:r w:rsidR="002F05B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как и в предшествующие бюджетные периоды, в значительной мере будут сформированы за счет безвозмездных поступлений, доля которых составит </w:t>
      </w:r>
      <w:r w:rsidR="00CD0617">
        <w:rPr>
          <w:rFonts w:ascii="Times New Roman" w:eastAsia="Times New Roman" w:hAnsi="Times New Roman" w:cs="Times New Roman"/>
          <w:sz w:val="26"/>
          <w:szCs w:val="26"/>
          <w:lang w:eastAsia="ru-RU"/>
        </w:rPr>
        <w:t>96,6</w:t>
      </w:r>
      <w:r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>%,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представлены </w:t>
      </w:r>
      <w:r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таблице 1. Заключения.</w:t>
      </w:r>
    </w:p>
    <w:p w:rsidR="00657664" w:rsidRPr="001125AF" w:rsidRDefault="00657664" w:rsidP="001125A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1125AF"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представленной</w:t>
      </w:r>
      <w:r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оценке исполнения бюджета за 201</w:t>
      </w:r>
      <w:r w:rsidR="00CD061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доходы </w:t>
      </w:r>
      <w:hyperlink r:id="rId15" w:tooltip="Бюджет местный" w:history="1">
        <w:r w:rsidRPr="001125A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местного бюджета</w:t>
        </w:r>
      </w:hyperlink>
      <w:r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составят </w:t>
      </w:r>
      <w:r w:rsidR="00CD0617">
        <w:rPr>
          <w:rFonts w:ascii="Times New Roman" w:eastAsia="Times New Roman" w:hAnsi="Times New Roman" w:cs="Times New Roman"/>
          <w:sz w:val="26"/>
          <w:szCs w:val="26"/>
          <w:lang w:eastAsia="ru-RU"/>
        </w:rPr>
        <w:t>8391000</w:t>
      </w:r>
      <w:r w:rsidRPr="001125AF">
        <w:rPr>
          <w:rFonts w:ascii="Times New Roman" w:eastAsia="Times New Roman" w:hAnsi="Times New Roman" w:cs="Times New Roman"/>
          <w:sz w:val="26"/>
          <w:szCs w:val="26"/>
          <w:lang w:eastAsia="ru-RU"/>
        </w:rPr>
        <w:t>,00рублей</w:t>
      </w:r>
    </w:p>
    <w:p w:rsidR="00CD0617" w:rsidRDefault="00657664" w:rsidP="00CD0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Доходы бюджета</w:t>
      </w:r>
    </w:p>
    <w:p w:rsidR="00B2621D" w:rsidRDefault="00B2621D" w:rsidP="00CD06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 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1559"/>
        <w:gridCol w:w="1695"/>
      </w:tblGrid>
      <w:tr w:rsidR="00B2621D" w:rsidTr="00B2621D">
        <w:tc>
          <w:tcPr>
            <w:tcW w:w="4248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621D" w:rsidRPr="00B2621D" w:rsidRDefault="00B2621D" w:rsidP="00CD06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CD0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B2621D" w:rsidRPr="00B2621D" w:rsidRDefault="00B2621D" w:rsidP="00CD06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CD0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</w:tcPr>
          <w:p w:rsidR="00B2621D" w:rsidRPr="00B2621D" w:rsidRDefault="00B2621D" w:rsidP="00CD06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CD0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D587C" w:rsidTr="00B2621D">
        <w:tc>
          <w:tcPr>
            <w:tcW w:w="4248" w:type="dxa"/>
          </w:tcPr>
          <w:p w:rsidR="00CD587C" w:rsidRPr="00B2621D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</w:tcPr>
          <w:p w:rsidR="00CD587C" w:rsidRPr="001125AF" w:rsidRDefault="00CD061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279,36</w:t>
            </w:r>
          </w:p>
        </w:tc>
        <w:tc>
          <w:tcPr>
            <w:tcW w:w="1559" w:type="dxa"/>
          </w:tcPr>
          <w:p w:rsidR="00CD587C" w:rsidRPr="001125AF" w:rsidRDefault="00CD061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293,77</w:t>
            </w:r>
          </w:p>
        </w:tc>
        <w:tc>
          <w:tcPr>
            <w:tcW w:w="1695" w:type="dxa"/>
          </w:tcPr>
          <w:p w:rsidR="00CD587C" w:rsidRPr="001125AF" w:rsidRDefault="00CD061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305,41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06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</w:t>
            </w:r>
            <w:r w:rsidR="00CD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прибыль,</w:t>
            </w: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 </w:t>
            </w:r>
          </w:p>
        </w:tc>
        <w:tc>
          <w:tcPr>
            <w:tcW w:w="1843" w:type="dxa"/>
          </w:tcPr>
          <w:p w:rsidR="00CD587C" w:rsidRPr="001125AF" w:rsidRDefault="00CD061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42,18</w:t>
            </w:r>
          </w:p>
        </w:tc>
        <w:tc>
          <w:tcPr>
            <w:tcW w:w="1559" w:type="dxa"/>
          </w:tcPr>
          <w:p w:rsidR="00CD587C" w:rsidRPr="001125AF" w:rsidRDefault="00CD061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44,23</w:t>
            </w:r>
          </w:p>
        </w:tc>
        <w:tc>
          <w:tcPr>
            <w:tcW w:w="1695" w:type="dxa"/>
          </w:tcPr>
          <w:p w:rsidR="00CD587C" w:rsidRPr="001125AF" w:rsidRDefault="00CD061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46,36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B1056C" w:rsidP="00B105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оплаты акцизов</w:t>
            </w:r>
          </w:p>
        </w:tc>
        <w:tc>
          <w:tcPr>
            <w:tcW w:w="1843" w:type="dxa"/>
          </w:tcPr>
          <w:p w:rsidR="00CD587C" w:rsidRPr="001125AF" w:rsidRDefault="00CD061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119,60</w:t>
            </w:r>
          </w:p>
        </w:tc>
        <w:tc>
          <w:tcPr>
            <w:tcW w:w="1559" w:type="dxa"/>
          </w:tcPr>
          <w:p w:rsidR="00CD587C" w:rsidRPr="001125AF" w:rsidRDefault="00CD061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123,80</w:t>
            </w:r>
          </w:p>
        </w:tc>
        <w:tc>
          <w:tcPr>
            <w:tcW w:w="1695" w:type="dxa"/>
          </w:tcPr>
          <w:p w:rsidR="00CD587C" w:rsidRPr="001125AF" w:rsidRDefault="00CD061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128,90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совокупный доход</w:t>
            </w:r>
          </w:p>
        </w:tc>
        <w:tc>
          <w:tcPr>
            <w:tcW w:w="1843" w:type="dxa"/>
          </w:tcPr>
          <w:p w:rsidR="00CD587C" w:rsidRPr="001125AF" w:rsidRDefault="00CD061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8,40</w:t>
            </w:r>
          </w:p>
        </w:tc>
        <w:tc>
          <w:tcPr>
            <w:tcW w:w="1559" w:type="dxa"/>
          </w:tcPr>
          <w:p w:rsidR="00CD587C" w:rsidRPr="001125AF" w:rsidRDefault="00CD061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8,74</w:t>
            </w:r>
          </w:p>
        </w:tc>
        <w:tc>
          <w:tcPr>
            <w:tcW w:w="1695" w:type="dxa"/>
          </w:tcPr>
          <w:p w:rsidR="00CD587C" w:rsidRPr="001125AF" w:rsidRDefault="00CD061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9,15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843" w:type="dxa"/>
          </w:tcPr>
          <w:p w:rsidR="00CD587C" w:rsidRPr="001125AF" w:rsidRDefault="00CD061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75,18</w:t>
            </w:r>
          </w:p>
        </w:tc>
        <w:tc>
          <w:tcPr>
            <w:tcW w:w="1559" w:type="dxa"/>
          </w:tcPr>
          <w:p w:rsidR="00CD587C" w:rsidRPr="001125AF" w:rsidRDefault="00CD061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83,00</w:t>
            </w:r>
          </w:p>
        </w:tc>
        <w:tc>
          <w:tcPr>
            <w:tcW w:w="1695" w:type="dxa"/>
          </w:tcPr>
          <w:p w:rsidR="00CD587C" w:rsidRPr="001125AF" w:rsidRDefault="00CD061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87,00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</w:tcPr>
          <w:p w:rsidR="00CD587C" w:rsidRPr="001125AF" w:rsidRDefault="00CD061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559" w:type="dxa"/>
          </w:tcPr>
          <w:p w:rsidR="00CD587C" w:rsidRPr="001125AF" w:rsidRDefault="00B1056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695" w:type="dxa"/>
          </w:tcPr>
          <w:p w:rsidR="00CD587C" w:rsidRPr="001125AF" w:rsidRDefault="00B1056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B2621D" w:rsidP="00B105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r w:rsidR="00B1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платных услуг и компенсации затрат государства</w:t>
            </w:r>
          </w:p>
        </w:tc>
        <w:tc>
          <w:tcPr>
            <w:tcW w:w="1843" w:type="dxa"/>
          </w:tcPr>
          <w:p w:rsidR="00CD587C" w:rsidRPr="001125AF" w:rsidRDefault="00CD061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31,00</w:t>
            </w:r>
          </w:p>
        </w:tc>
        <w:tc>
          <w:tcPr>
            <w:tcW w:w="1559" w:type="dxa"/>
          </w:tcPr>
          <w:p w:rsidR="00CD587C" w:rsidRPr="001125AF" w:rsidRDefault="00B1056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31,00</w:t>
            </w:r>
          </w:p>
        </w:tc>
        <w:tc>
          <w:tcPr>
            <w:tcW w:w="1695" w:type="dxa"/>
          </w:tcPr>
          <w:p w:rsidR="00CD587C" w:rsidRPr="001125AF" w:rsidRDefault="00B1056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31,00</w:t>
            </w:r>
          </w:p>
        </w:tc>
      </w:tr>
      <w:tr w:rsidR="00B2621D" w:rsidTr="00B2621D">
        <w:tc>
          <w:tcPr>
            <w:tcW w:w="4248" w:type="dxa"/>
          </w:tcPr>
          <w:p w:rsidR="00B2621D" w:rsidRPr="00657664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РФ</w:t>
            </w:r>
          </w:p>
        </w:tc>
        <w:tc>
          <w:tcPr>
            <w:tcW w:w="1843" w:type="dxa"/>
          </w:tcPr>
          <w:p w:rsidR="00B2621D" w:rsidRPr="001125AF" w:rsidRDefault="00CD061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8035,70</w:t>
            </w:r>
          </w:p>
        </w:tc>
        <w:tc>
          <w:tcPr>
            <w:tcW w:w="1559" w:type="dxa"/>
          </w:tcPr>
          <w:p w:rsidR="00B2621D" w:rsidRPr="001125AF" w:rsidRDefault="00CD061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8086,25</w:t>
            </w:r>
          </w:p>
        </w:tc>
        <w:tc>
          <w:tcPr>
            <w:tcW w:w="1695" w:type="dxa"/>
          </w:tcPr>
          <w:p w:rsidR="00B2621D" w:rsidRPr="001125AF" w:rsidRDefault="00CD061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8040,26</w:t>
            </w:r>
          </w:p>
        </w:tc>
      </w:tr>
      <w:tr w:rsidR="00B2621D" w:rsidTr="00B2621D">
        <w:tc>
          <w:tcPr>
            <w:tcW w:w="4248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3" w:type="dxa"/>
          </w:tcPr>
          <w:p w:rsidR="00B2621D" w:rsidRPr="00B1056C" w:rsidRDefault="00CD0617" w:rsidP="00CD06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8315,06</w:t>
            </w:r>
          </w:p>
        </w:tc>
        <w:tc>
          <w:tcPr>
            <w:tcW w:w="1559" w:type="dxa"/>
          </w:tcPr>
          <w:p w:rsidR="00B2621D" w:rsidRPr="00B1056C" w:rsidRDefault="00CD0617" w:rsidP="00CD06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8308,02</w:t>
            </w:r>
          </w:p>
        </w:tc>
        <w:tc>
          <w:tcPr>
            <w:tcW w:w="1695" w:type="dxa"/>
          </w:tcPr>
          <w:p w:rsidR="00B2621D" w:rsidRPr="00B1056C" w:rsidRDefault="00CD0617" w:rsidP="00CD06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8345,67</w:t>
            </w:r>
          </w:p>
        </w:tc>
      </w:tr>
    </w:tbl>
    <w:p w:rsidR="00657664" w:rsidRPr="00A26110" w:rsidRDefault="00657664" w:rsidP="00A26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Налог на доходы физических лиц</w:t>
      </w:r>
    </w:p>
    <w:p w:rsidR="00657664" w:rsidRPr="00A26110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</w:t>
      </w:r>
      <w:r w:rsidRPr="002A75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налога на доходы физических лиц</w:t>
      </w:r>
      <w:r w:rsidRPr="00A261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определена исходя из оценки ожидаемого исполнения 201</w:t>
      </w:r>
      <w:r w:rsidR="00CD061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 учетом: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показателей Прогноза СЭР;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-данных налоговой статистики по форме «О налоговой базе и структуре начислений по налогу на доходы физических лиц»;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-информации УФНС по краю, предоставленной в соответствии 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приказом № 65н.</w:t>
      </w:r>
    </w:p>
    <w:p w:rsidR="00657664" w:rsidRPr="00A26110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Поступление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на 20</w:t>
      </w:r>
      <w:r w:rsidR="00CD061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прогнозируется в </w:t>
      </w:r>
      <w:r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сумме </w:t>
      </w:r>
      <w:r w:rsidR="00CD0617">
        <w:rPr>
          <w:rFonts w:ascii="Times New Roman" w:eastAsia="Times New Roman" w:hAnsi="Times New Roman" w:cs="Times New Roman"/>
          <w:sz w:val="26"/>
          <w:szCs w:val="26"/>
          <w:lang w:eastAsia="ru-RU"/>
        </w:rPr>
        <w:t>41600</w:t>
      </w:r>
      <w:r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</w:t>
      </w:r>
      <w:r w:rsidR="00CD061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061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>а 20</w:t>
      </w:r>
      <w:r w:rsidR="00A26110"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D061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A26110"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0617">
        <w:rPr>
          <w:rFonts w:ascii="Times New Roman" w:eastAsia="Times New Roman" w:hAnsi="Times New Roman" w:cs="Times New Roman"/>
          <w:sz w:val="26"/>
          <w:szCs w:val="26"/>
          <w:lang w:eastAsia="ru-RU"/>
        </w:rPr>
        <w:t>43630</w:t>
      </w:r>
      <w:r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  <w:r w:rsidR="00D153EB"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A26110"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CD0617">
        <w:rPr>
          <w:rFonts w:ascii="Times New Roman" w:eastAsia="Times New Roman" w:hAnsi="Times New Roman" w:cs="Times New Roman"/>
          <w:sz w:val="26"/>
          <w:szCs w:val="26"/>
          <w:lang w:eastAsia="ru-RU"/>
        </w:rPr>
        <w:t>45730</w:t>
      </w:r>
      <w:r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Акцизы по подакцизным товарам (продукции), производимым на территории Российской Федерации </w:t>
      </w:r>
    </w:p>
    <w:p w:rsidR="00657664" w:rsidRPr="00A26110" w:rsidRDefault="00657664" w:rsidP="00D153E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сумм, учтенных в проекте закона края «О краевом бюджете на 20</w:t>
      </w:r>
      <w:r w:rsidR="00CD061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A26110"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D061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26110"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D061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годов», </w:t>
      </w:r>
      <w:r w:rsidR="00D153EB"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>0.013</w:t>
      </w:r>
      <w:r w:rsidR="00CD061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153EB"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налоговых доходов консолидированного бюджета Красноярского края от акцизов на автомобильный и прямогонный бензин, дизельное топливо, моторные масла для дизельных и (или) </w:t>
      </w:r>
      <w:hyperlink r:id="rId16" w:tooltip="Карбюраторы" w:history="1">
        <w:r w:rsidRPr="00D153E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карбюраторных</w:t>
        </w:r>
      </w:hyperlink>
      <w:r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инжекторных</w:t>
      </w:r>
      <w:proofErr w:type="spellEnd"/>
      <w:r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>) двигателей, производимые на территории Российской Федерации, составят по подстатьям бюджетной классификации</w:t>
      </w:r>
      <w:r w:rsidR="00D153EB"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2F5E7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D153EB"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F5E7D">
        <w:rPr>
          <w:rFonts w:ascii="Times New Roman" w:eastAsia="Times New Roman" w:hAnsi="Times New Roman" w:cs="Times New Roman"/>
          <w:sz w:val="26"/>
          <w:szCs w:val="26"/>
          <w:lang w:eastAsia="ru-RU"/>
        </w:rPr>
        <w:t>119600</w:t>
      </w:r>
      <w:r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рублей, </w:t>
      </w:r>
      <w:r w:rsidR="00D153EB"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26110"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F5E7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D153EB"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5E7D">
        <w:rPr>
          <w:rFonts w:ascii="Times New Roman" w:eastAsia="Times New Roman" w:hAnsi="Times New Roman" w:cs="Times New Roman"/>
          <w:sz w:val="26"/>
          <w:szCs w:val="26"/>
          <w:lang w:eastAsia="ru-RU"/>
        </w:rPr>
        <w:t>123800</w:t>
      </w:r>
      <w:r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руб., </w:t>
      </w:r>
      <w:r w:rsidR="00D153EB"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26110"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F5E7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D153EB"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5E7D">
        <w:rPr>
          <w:rFonts w:ascii="Times New Roman" w:eastAsia="Times New Roman" w:hAnsi="Times New Roman" w:cs="Times New Roman"/>
          <w:sz w:val="26"/>
          <w:szCs w:val="26"/>
          <w:lang w:eastAsia="ru-RU"/>
        </w:rPr>
        <w:t>128900</w:t>
      </w:r>
      <w:r w:rsidRPr="00D153EB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Налог на имущество физических лиц </w:t>
      </w:r>
    </w:p>
    <w:p w:rsidR="00657664" w:rsidRPr="00A26110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30D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прогноза на 20</w:t>
      </w:r>
      <w:r w:rsidR="002F5E7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330D9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26110" w:rsidRPr="002330D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F5E7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33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произведен исходя из отчетных данных УФНС по Красноярскому краю по форме за 201</w:t>
      </w:r>
      <w:r w:rsidR="002F5E7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33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с учетом коэффициента </w:t>
      </w:r>
      <w:hyperlink r:id="rId17" w:tooltip="Дефлятор" w:history="1">
        <w:r w:rsidRPr="002330D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дефлятора</w:t>
        </w:r>
      </w:hyperlink>
      <w:r w:rsidRPr="002330D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расчете налога на 20</w:t>
      </w:r>
      <w:r w:rsidR="002F5E7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33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применяется коэффициент-дефлятор для целей главы 32 «Налог на доходы физических лиц» Налогового кодекса РФ, установленный на 201</w:t>
      </w:r>
      <w:r w:rsidR="002F5E7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33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657664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30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расчете поступления налога на 20</w:t>
      </w:r>
      <w:r w:rsidR="002F5E7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26110" w:rsidRPr="00233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учтено, что с 01.01.2019г. устанавливается единая дата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</w:t>
      </w:r>
      <w:r w:rsidR="00626D43" w:rsidRPr="002330D9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 налогообложения.</w:t>
      </w:r>
    </w:p>
    <w:p w:rsidR="00657664" w:rsidRPr="00A26110" w:rsidRDefault="00657664" w:rsidP="00626D4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30D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Начислено налога на имущество на 20</w:t>
      </w:r>
      <w:r w:rsidR="002F5E7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26D43" w:rsidRPr="002330D9">
        <w:rPr>
          <w:rFonts w:ascii="Times New Roman" w:eastAsia="Times New Roman" w:hAnsi="Times New Roman" w:cs="Times New Roman"/>
          <w:sz w:val="26"/>
          <w:szCs w:val="26"/>
          <w:lang w:eastAsia="ru-RU"/>
        </w:rPr>
        <w:t>г -</w:t>
      </w:r>
      <w:r w:rsidRPr="00233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5E7D">
        <w:rPr>
          <w:rFonts w:ascii="Times New Roman" w:eastAsia="Times New Roman" w:hAnsi="Times New Roman" w:cs="Times New Roman"/>
          <w:sz w:val="26"/>
          <w:szCs w:val="26"/>
          <w:lang w:eastAsia="ru-RU"/>
        </w:rPr>
        <w:t>75180</w:t>
      </w:r>
      <w:r w:rsidRPr="002330D9">
        <w:rPr>
          <w:rFonts w:ascii="Times New Roman" w:eastAsia="Times New Roman" w:hAnsi="Times New Roman" w:cs="Times New Roman"/>
          <w:sz w:val="26"/>
          <w:szCs w:val="26"/>
          <w:lang w:eastAsia="ru-RU"/>
        </w:rPr>
        <w:t>,00,00 руб., на 20</w:t>
      </w:r>
      <w:r w:rsidR="00626D43" w:rsidRPr="002330D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F5E7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33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</w:t>
      </w:r>
      <w:r w:rsidR="00626D43" w:rsidRPr="00233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5E7D">
        <w:rPr>
          <w:rFonts w:ascii="Times New Roman" w:eastAsia="Times New Roman" w:hAnsi="Times New Roman" w:cs="Times New Roman"/>
          <w:sz w:val="26"/>
          <w:szCs w:val="26"/>
          <w:lang w:eastAsia="ru-RU"/>
        </w:rPr>
        <w:t>83000</w:t>
      </w:r>
      <w:r w:rsidRPr="002330D9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руб., на 20</w:t>
      </w:r>
      <w:r w:rsidR="00626D43" w:rsidRPr="002330D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F5E7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33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 w:rsidR="002F5E7D">
        <w:rPr>
          <w:rFonts w:ascii="Times New Roman" w:eastAsia="Times New Roman" w:hAnsi="Times New Roman" w:cs="Times New Roman"/>
          <w:sz w:val="26"/>
          <w:szCs w:val="26"/>
          <w:lang w:eastAsia="ru-RU"/>
        </w:rPr>
        <w:t>87000</w:t>
      </w:r>
      <w:r w:rsidRPr="002330D9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</w:p>
    <w:p w:rsidR="00657664" w:rsidRPr="00DF149B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4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Государственная пошлина </w:t>
      </w:r>
    </w:p>
    <w:p w:rsidR="00657664" w:rsidRPr="00657664" w:rsidRDefault="00657664" w:rsidP="00DF149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прогнозе поступления </w:t>
      </w:r>
      <w:hyperlink r:id="rId18" w:tooltip="Государственная пошлина" w:history="1">
        <w:r w:rsidRPr="00DF14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государственной пошлины</w:t>
        </w:r>
      </w:hyperlink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учитываются данные главного администратора доходов бюджета. Расчет прогноза поступления государственной пошлины осуществлен на основе оценки поступления за 201</w:t>
      </w:r>
      <w:r w:rsidR="002F5E7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 и с учетом </w:t>
      </w:r>
      <w:r w:rsidR="00DF149B"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планируемых изменений законодательства в части изменения размера платежей.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Ожидаемое поступление в 20</w:t>
      </w:r>
      <w:r w:rsidR="002F5E7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составляет </w:t>
      </w:r>
      <w:r w:rsidR="002F5E7D">
        <w:rPr>
          <w:rFonts w:ascii="Times New Roman" w:eastAsia="Times New Roman" w:hAnsi="Times New Roman" w:cs="Times New Roman"/>
          <w:sz w:val="26"/>
          <w:szCs w:val="26"/>
          <w:lang w:eastAsia="ru-RU"/>
        </w:rPr>
        <w:t>3000</w:t>
      </w:r>
      <w:r w:rsidRPr="000C755F">
        <w:rPr>
          <w:rFonts w:ascii="Times New Roman" w:eastAsia="Times New Roman" w:hAnsi="Times New Roman" w:cs="Times New Roman"/>
          <w:sz w:val="26"/>
          <w:szCs w:val="26"/>
          <w:lang w:eastAsia="ru-RU"/>
        </w:rPr>
        <w:t>,0</w:t>
      </w:r>
      <w:r w:rsidR="000C755F" w:rsidRPr="000C755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0C75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Pr="000C7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C755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DF149B" w:rsidRPr="000C755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F5E7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F149B" w:rsidRPr="000C755F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2F5E7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C75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годы прогнозируется в сумме </w:t>
      </w:r>
      <w:r w:rsidR="000C755F" w:rsidRPr="000C755F">
        <w:rPr>
          <w:rFonts w:ascii="Times New Roman" w:eastAsia="Times New Roman" w:hAnsi="Times New Roman" w:cs="Times New Roman"/>
          <w:sz w:val="26"/>
          <w:szCs w:val="26"/>
          <w:lang w:eastAsia="ru-RU"/>
        </w:rPr>
        <w:t>3000,00</w:t>
      </w:r>
      <w:r w:rsidRPr="000C75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="000C755F" w:rsidRPr="000C75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</w:t>
      </w:r>
      <w:r w:rsidRPr="000C75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0C755F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75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Доходы от оказания платных услуг и компенсации затрат государства </w:t>
      </w:r>
    </w:p>
    <w:p w:rsidR="00657664" w:rsidRPr="0000079A" w:rsidRDefault="00657664" w:rsidP="0000079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75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Главным администратором дохода по договору </w:t>
      </w:r>
      <w:hyperlink r:id="rId19" w:tooltip="Возмещение расходов" w:history="1">
        <w:r w:rsidRPr="000C755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возмещения расходов</w:t>
        </w:r>
      </w:hyperlink>
      <w:r w:rsidRPr="000C75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коммунальных и эксплуатационных услуг является администрация </w:t>
      </w:r>
      <w:r w:rsidR="0000079A" w:rsidRPr="000C75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Солоухинского </w:t>
      </w:r>
      <w:r w:rsidRPr="000C75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сельсовета. Доходы, поступающие в порядке возмещения расходов, понесенных в связи с эксплуатацией имущества </w:t>
      </w:r>
      <w:r w:rsidR="000C755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сельских поселений</w:t>
      </w:r>
      <w:r w:rsidR="002F5E7D"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. Ожидаемое поступление в 20</w:t>
      </w:r>
      <w:r w:rsidR="002F5E7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F5E7D"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составляет </w:t>
      </w:r>
      <w:r w:rsidR="002F5E7D">
        <w:rPr>
          <w:rFonts w:ascii="Times New Roman" w:eastAsia="Times New Roman" w:hAnsi="Times New Roman" w:cs="Times New Roman"/>
          <w:sz w:val="26"/>
          <w:szCs w:val="26"/>
          <w:lang w:eastAsia="ru-RU"/>
        </w:rPr>
        <w:t>31000</w:t>
      </w:r>
      <w:r w:rsidR="002F5E7D" w:rsidRPr="000C755F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  <w:r w:rsidR="002F5E7D" w:rsidRPr="000C7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5E7D" w:rsidRPr="000C755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2F5E7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F5E7D" w:rsidRPr="000C755F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2F5E7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F5E7D" w:rsidRPr="000C755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годы прогнозируется в сумме 3</w:t>
      </w:r>
      <w:r w:rsidR="002F5E7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F5E7D" w:rsidRPr="000C755F">
        <w:rPr>
          <w:rFonts w:ascii="Times New Roman" w:eastAsia="Times New Roman" w:hAnsi="Times New Roman" w:cs="Times New Roman"/>
          <w:sz w:val="26"/>
          <w:szCs w:val="26"/>
          <w:lang w:eastAsia="ru-RU"/>
        </w:rPr>
        <w:t>000,00 рублей ежегодно.</w:t>
      </w:r>
      <w:hyperlink r:id="rId20" w:tooltip="Муниципальные районы" w:history="1"/>
    </w:p>
    <w:p w:rsidR="00657664" w:rsidRPr="0000079A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Безвозмездные поступления </w:t>
      </w:r>
    </w:p>
    <w:p w:rsidR="00657664" w:rsidRPr="0000079A" w:rsidRDefault="00657664" w:rsidP="0000079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Традиционно наибольший удельный вес в структуре доходов бюджета на 20</w:t>
      </w:r>
      <w:r w:rsidR="002F5E7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занимают безвозмездные </w:t>
      </w:r>
      <w:r w:rsidRPr="000C75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поступления </w:t>
      </w:r>
      <w:r w:rsidR="000C755F" w:rsidRPr="000C755F">
        <w:rPr>
          <w:rFonts w:ascii="Times New Roman" w:eastAsia="Times New Roman" w:hAnsi="Times New Roman" w:cs="Times New Roman"/>
          <w:sz w:val="26"/>
          <w:szCs w:val="26"/>
          <w:lang w:eastAsia="ru-RU"/>
        </w:rPr>
        <w:t>96,</w:t>
      </w:r>
      <w:r w:rsidR="002F5E7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C755F">
        <w:rPr>
          <w:rFonts w:ascii="Times New Roman" w:eastAsia="Times New Roman" w:hAnsi="Times New Roman" w:cs="Times New Roman"/>
          <w:sz w:val="26"/>
          <w:szCs w:val="26"/>
          <w:lang w:eastAsia="ru-RU"/>
        </w:rPr>
        <w:t>%, где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преобладают безвозмездные поступления в качестве субвенции, предоставляемые местным бюджетам в части финансового обеспечения расходных обязательств.</w:t>
      </w:r>
    </w:p>
    <w:p w:rsidR="000C755F" w:rsidRDefault="000C755F" w:rsidP="000C755F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на 20</w:t>
      </w:r>
      <w:r w:rsidR="002F5E7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прогнозируются в сумме </w:t>
      </w:r>
      <w:r w:rsidR="00266970">
        <w:rPr>
          <w:rFonts w:ascii="Times New Roman" w:eastAsia="Times New Roman" w:hAnsi="Times New Roman" w:cs="Times New Roman"/>
          <w:sz w:val="26"/>
          <w:szCs w:val="26"/>
          <w:lang w:eastAsia="ru-RU"/>
        </w:rPr>
        <w:t>8035700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C755F" w:rsidRDefault="000C755F" w:rsidP="000C75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66970">
        <w:rPr>
          <w:rFonts w:ascii="Times New Roman" w:eastAsia="Times New Roman" w:hAnsi="Times New Roman" w:cs="Times New Roman"/>
          <w:sz w:val="26"/>
          <w:szCs w:val="26"/>
          <w:lang w:eastAsia="ru-RU"/>
        </w:rPr>
        <w:t>3873330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дотация на выравн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ивание бюджетной обеспеченности;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755F" w:rsidRDefault="000C755F" w:rsidP="000C75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 w:rsidR="00266970">
        <w:rPr>
          <w:rFonts w:ascii="Times New Roman" w:eastAsia="Times New Roman" w:hAnsi="Times New Roman" w:cs="Times New Roman"/>
          <w:sz w:val="26"/>
          <w:szCs w:val="26"/>
          <w:lang w:eastAsia="ru-RU"/>
        </w:rPr>
        <w:t>3598400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–дотации бюджетам сельских поселений на поддержку мер по обеспечению сбалансированности бюджетов;</w:t>
      </w:r>
    </w:p>
    <w:p w:rsidR="000C755F" w:rsidRDefault="000C755F" w:rsidP="000C75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66970">
        <w:rPr>
          <w:rFonts w:ascii="Times New Roman" w:eastAsia="Times New Roman" w:hAnsi="Times New Roman" w:cs="Times New Roman"/>
          <w:sz w:val="26"/>
          <w:szCs w:val="26"/>
          <w:lang w:eastAsia="ru-RU"/>
        </w:rPr>
        <w:t>45200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– субвенции бюджетам на осуществление первичного воинского учета на территориях, где отсутствуют военные комиссариаты;</w:t>
      </w:r>
    </w:p>
    <w:p w:rsidR="000C755F" w:rsidRDefault="000C755F" w:rsidP="002669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-1 300,00 рублей – субвенции на выполнение государственных полномочий по созданию и обеспечению деятельности административных комиссий.</w:t>
      </w:r>
    </w:p>
    <w:p w:rsidR="00266970" w:rsidRDefault="00266970" w:rsidP="002669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-20553,00 рублей – прочие МБТ на обеспечение первичных мер пожарной безопасности;</w:t>
      </w:r>
    </w:p>
    <w:p w:rsidR="00266970" w:rsidRPr="0000079A" w:rsidRDefault="00266970" w:rsidP="00266970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-496913,00 рублей – прочие МБТ на капитальный ремонт и ремонт автомобильных дорог общего пользования местного значения.</w:t>
      </w:r>
    </w:p>
    <w:p w:rsidR="000C755F" w:rsidRDefault="000C755F" w:rsidP="000C755F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669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прогнозируются в сумме </w:t>
      </w:r>
      <w:r w:rsidR="00266970">
        <w:rPr>
          <w:rFonts w:ascii="Times New Roman" w:eastAsia="Times New Roman" w:hAnsi="Times New Roman" w:cs="Times New Roman"/>
          <w:sz w:val="26"/>
          <w:szCs w:val="26"/>
          <w:lang w:eastAsia="ru-RU"/>
        </w:rPr>
        <w:t>8086250,00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C755F" w:rsidRDefault="000C755F" w:rsidP="000C75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66970">
        <w:rPr>
          <w:rFonts w:ascii="Times New Roman" w:eastAsia="Times New Roman" w:hAnsi="Times New Roman" w:cs="Times New Roman"/>
          <w:sz w:val="26"/>
          <w:szCs w:val="26"/>
          <w:lang w:eastAsia="ru-RU"/>
        </w:rPr>
        <w:t>3796970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дотация на выравн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ивание бюджетной обеспеченности;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755F" w:rsidRDefault="000C755F" w:rsidP="000C75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66970">
        <w:rPr>
          <w:rFonts w:ascii="Times New Roman" w:eastAsia="Times New Roman" w:hAnsi="Times New Roman" w:cs="Times New Roman"/>
          <w:sz w:val="26"/>
          <w:szCs w:val="26"/>
          <w:lang w:eastAsia="ru-RU"/>
        </w:rPr>
        <w:t>3674760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–дотации бюджетам сельских поселений на поддержку мер по обеспечению сбалансированности бюджетов;</w:t>
      </w:r>
    </w:p>
    <w:p w:rsidR="000C755F" w:rsidRDefault="000C755F" w:rsidP="000C75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66970">
        <w:rPr>
          <w:rFonts w:ascii="Times New Roman" w:eastAsia="Times New Roman" w:hAnsi="Times New Roman" w:cs="Times New Roman"/>
          <w:sz w:val="26"/>
          <w:szCs w:val="26"/>
          <w:lang w:eastAsia="ru-RU"/>
        </w:rPr>
        <w:t>46000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– субвенции бюджетам на осуществление первичного воинского учета на территориях, где отсутствуют военные комиссариаты;</w:t>
      </w:r>
    </w:p>
    <w:p w:rsidR="000C755F" w:rsidRDefault="000C755F" w:rsidP="002669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-1 300,00 рублей – субвенции на выполнение государственных полномочий по созданию и обеспечению деятельности административных комиссий.</w:t>
      </w:r>
    </w:p>
    <w:p w:rsidR="00266970" w:rsidRDefault="00266970" w:rsidP="002669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-28774,00 рублей – прочие МБТ на обеспечение первичных мер пожарной безопасности;</w:t>
      </w:r>
    </w:p>
    <w:p w:rsidR="00266970" w:rsidRPr="0000079A" w:rsidRDefault="00266970" w:rsidP="00266970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-538442,00 рублей – прочие МБТ на капитальный ремонт и ремонт автомобильных дорог общего пользования местного значения.</w:t>
      </w:r>
    </w:p>
    <w:p w:rsidR="000C755F" w:rsidRDefault="000C755F" w:rsidP="000C755F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на 20</w:t>
      </w:r>
      <w:r w:rsidR="00266970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прогнозируются в сумме </w:t>
      </w:r>
      <w:r w:rsidR="00266970">
        <w:rPr>
          <w:rFonts w:ascii="Times New Roman" w:eastAsia="Times New Roman" w:hAnsi="Times New Roman" w:cs="Times New Roman"/>
          <w:sz w:val="26"/>
          <w:szCs w:val="26"/>
          <w:lang w:eastAsia="ru-RU"/>
        </w:rPr>
        <w:t>8040260,00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C755F" w:rsidRDefault="000C755F" w:rsidP="000C75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66970">
        <w:rPr>
          <w:rFonts w:ascii="Times New Roman" w:eastAsia="Times New Roman" w:hAnsi="Times New Roman" w:cs="Times New Roman"/>
          <w:sz w:val="26"/>
          <w:szCs w:val="26"/>
          <w:lang w:eastAsia="ru-RU"/>
        </w:rPr>
        <w:t>3798230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дотация на выравн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ивание бюджетной обеспеченности;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755F" w:rsidRDefault="000C755F" w:rsidP="000C75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66970">
        <w:rPr>
          <w:rFonts w:ascii="Times New Roman" w:eastAsia="Times New Roman" w:hAnsi="Times New Roman" w:cs="Times New Roman"/>
          <w:sz w:val="26"/>
          <w:szCs w:val="26"/>
          <w:lang w:eastAsia="ru-RU"/>
        </w:rPr>
        <w:t>3673510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–дотации бюджетам сельских поселений на поддержку мер по обеспечению сбалансированности бюджетов;</w:t>
      </w:r>
    </w:p>
    <w:p w:rsidR="000C755F" w:rsidRDefault="000C755F" w:rsidP="002669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-1 300,00 рублей – субвенции на выполнение государственных полномочий по созданию и обеспечению деятельности административных комиссий.</w:t>
      </w:r>
    </w:p>
    <w:p w:rsidR="00266970" w:rsidRDefault="00266970" w:rsidP="002669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-28774,00 рублей – прочие МБТ на обеспечение первичных мер пожарной безопасности;</w:t>
      </w:r>
    </w:p>
    <w:p w:rsidR="00266970" w:rsidRPr="0000079A" w:rsidRDefault="00266970" w:rsidP="00266970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-538442,00 рублей – прочие МБТ на капитальный ремонт и ремонт автомобильных дорог общего пользования местного значения.</w:t>
      </w:r>
    </w:p>
    <w:p w:rsidR="00657664" w:rsidRPr="0000079A" w:rsidRDefault="00657664" w:rsidP="0000079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C8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имущество является источником для наполнения бюджета, так же одним из резервов собственных доходов является оценка эффективности и пересмотр неэффективных льгот по местным налогам и неналоговым доходам, что не нашло отражение в представленном проекте решения о бюджете.</w:t>
      </w:r>
    </w:p>
    <w:p w:rsidR="00657664" w:rsidRPr="00657664" w:rsidRDefault="00657664" w:rsidP="00B85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Расходная часть проекта бюджета</w:t>
      </w:r>
    </w:p>
    <w:p w:rsidR="00657664" w:rsidRPr="00B85649" w:rsidRDefault="00657664" w:rsidP="00B856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Прогнозный объем расходов бюджета сформирован из объемов расходов, предусмотренный на 201</w:t>
      </w:r>
      <w:r w:rsidR="0026697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решением </w:t>
      </w:r>
      <w:r w:rsidR="00B85649"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Солоухинского сельского совета депутатов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этом исключены расходы, имеющие непостоянный, разовый характер.</w:t>
      </w:r>
    </w:p>
    <w:p w:rsidR="00657664" w:rsidRPr="00B85649" w:rsidRDefault="00657664" w:rsidP="00B856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C8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Расходы бюджета сформированы на основании </w:t>
      </w:r>
      <w:r w:rsidR="008C6C86" w:rsidRPr="008C6C8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</w:t>
      </w:r>
      <w:r w:rsidRPr="008C6C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8C6C86" w:rsidRPr="008C6C86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8C6C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21" w:tooltip="Программы и мероприятия (общая рубрика)" w:history="1">
        <w:r w:rsidRPr="008C6C8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программ</w:t>
        </w:r>
        <w:r w:rsidR="0026697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ы</w:t>
        </w:r>
        <w:r w:rsidRPr="008C6C8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и мероприятий</w:t>
        </w:r>
      </w:hyperlink>
      <w:r w:rsidRPr="008C6C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программного характера.</w:t>
      </w:r>
    </w:p>
    <w:p w:rsidR="00657664" w:rsidRPr="00B85649" w:rsidRDefault="00657664" w:rsidP="00B856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C8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бюджета на 20</w:t>
      </w:r>
      <w:r w:rsidR="0026697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C6C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запланированы в сумме </w:t>
      </w:r>
      <w:r w:rsidR="005979E9">
        <w:rPr>
          <w:rFonts w:ascii="Times New Roman" w:eastAsia="Times New Roman" w:hAnsi="Times New Roman" w:cs="Times New Roman"/>
          <w:sz w:val="26"/>
          <w:szCs w:val="26"/>
          <w:lang w:eastAsia="ru-RU"/>
        </w:rPr>
        <w:t>8315056</w:t>
      </w:r>
      <w:r w:rsidRPr="008C6C86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рублей, на 20</w:t>
      </w:r>
      <w:r w:rsidR="00B85649" w:rsidRPr="008C6C8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979E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C6C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год- </w:t>
      </w:r>
      <w:r w:rsidR="005979E9">
        <w:rPr>
          <w:rFonts w:ascii="Times New Roman" w:eastAsia="Times New Roman" w:hAnsi="Times New Roman" w:cs="Times New Roman"/>
          <w:sz w:val="26"/>
          <w:szCs w:val="26"/>
          <w:lang w:eastAsia="ru-RU"/>
        </w:rPr>
        <w:t>8380016</w:t>
      </w:r>
      <w:r w:rsidRPr="008C6C86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руб., на 20</w:t>
      </w:r>
      <w:r w:rsidR="00B85649" w:rsidRPr="008C6C8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979E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C6C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5979E9">
        <w:rPr>
          <w:rFonts w:ascii="Times New Roman" w:eastAsia="Times New Roman" w:hAnsi="Times New Roman" w:cs="Times New Roman"/>
          <w:sz w:val="26"/>
          <w:szCs w:val="26"/>
          <w:lang w:eastAsia="ru-RU"/>
        </w:rPr>
        <w:t>8345666</w:t>
      </w:r>
      <w:r w:rsidRPr="008C6C86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</w:p>
    <w:p w:rsidR="00657664" w:rsidRPr="00917BBF" w:rsidRDefault="00657664" w:rsidP="008228E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разрезе классификации расходов бюджета в 20</w:t>
      </w:r>
      <w:r w:rsidR="00160F8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наибольший удельный вес занимают разделы:</w:t>
      </w:r>
      <w:r w:rsidR="00160F89" w:rsidRPr="00160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0F89"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межбюджетные трансферты общего характера (</w:t>
      </w:r>
      <w:r w:rsidR="00160F89">
        <w:rPr>
          <w:rFonts w:ascii="Times New Roman" w:eastAsia="Times New Roman" w:hAnsi="Times New Roman" w:cs="Times New Roman"/>
          <w:sz w:val="26"/>
          <w:szCs w:val="26"/>
          <w:lang w:eastAsia="ru-RU"/>
        </w:rPr>
        <w:t>46,4</w:t>
      </w:r>
      <w:r w:rsidR="00160F89"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160F8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0F8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бщегосударственные расходы </w:t>
      </w:r>
      <w:r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88292C"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>29,</w:t>
      </w:r>
      <w:r w:rsidR="00160F8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22" w:tooltip="Жилищное хозяйство" w:history="1">
        <w:r w:rsidRPr="00917B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жилищно-коммунальное хозяйство</w:t>
        </w:r>
      </w:hyperlink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60F89">
        <w:rPr>
          <w:rFonts w:ascii="Times New Roman" w:eastAsia="Times New Roman" w:hAnsi="Times New Roman" w:cs="Times New Roman"/>
          <w:sz w:val="26"/>
          <w:szCs w:val="26"/>
          <w:lang w:eastAsia="ru-RU"/>
        </w:rPr>
        <w:t>14,7</w:t>
      </w:r>
      <w:r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160F8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60F89" w:rsidRPr="00160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0F89"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национальную экономику (</w:t>
      </w:r>
      <w:r w:rsidR="00160F89">
        <w:rPr>
          <w:rFonts w:ascii="Times New Roman" w:eastAsia="Times New Roman" w:hAnsi="Times New Roman" w:cs="Times New Roman"/>
          <w:sz w:val="26"/>
          <w:szCs w:val="26"/>
          <w:lang w:eastAsia="ru-RU"/>
        </w:rPr>
        <w:t>7,4</w:t>
      </w:r>
      <w:r w:rsidR="00160F89"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160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Менее трех процентов в общем объеме расходов приходится на</w:t>
      </w:r>
      <w:r w:rsidR="00470473" w:rsidRPr="00470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0473"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национальную безопасность и правоохранительную деятельность (</w:t>
      </w:r>
      <w:r w:rsidR="0047047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70473"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>%), социальную политику (0,</w:t>
      </w:r>
      <w:r w:rsidR="0047047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70473"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</w:t>
      </w:r>
      <w:r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национальную оборону (</w:t>
      </w:r>
      <w:r w:rsidR="0088292C"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>0,</w:t>
      </w:r>
      <w:r w:rsidR="00160F8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>%),</w:t>
      </w:r>
      <w:r w:rsidR="0088292C"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фонды (0,0</w:t>
      </w:r>
      <w:r w:rsidR="0047047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>%).</w:t>
      </w:r>
    </w:p>
    <w:p w:rsidR="00657664" w:rsidRPr="00917BBF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Применение программно-целевого метода планирования расходов бюджета </w:t>
      </w:r>
    </w:p>
    <w:p w:rsidR="00657664" w:rsidRPr="003D172A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бюджетной политике государства на 20</w:t>
      </w:r>
      <w:r w:rsidR="00470473">
        <w:rPr>
          <w:rFonts w:ascii="Times New Roman" w:eastAsia="Times New Roman" w:hAnsi="Times New Roman" w:cs="Times New Roman"/>
          <w:sz w:val="26"/>
          <w:szCs w:val="26"/>
          <w:lang w:eastAsia="ru-RU"/>
        </w:rPr>
        <w:t>20-2022</w:t>
      </w:r>
      <w:r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годы, </w:t>
      </w:r>
      <w:r w:rsidRPr="003D17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основным инструментом </w:t>
      </w:r>
      <w:r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повышения результативности бюджетных расходов, стимулов для выявления и использования резервов для достижения планируемых (установленных) результатов будет </w:t>
      </w:r>
      <w:r w:rsidRPr="003D17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являться программно-целевой метод, </w:t>
      </w:r>
      <w:r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повышающий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ресурсов.</w:t>
      </w:r>
    </w:p>
    <w:p w:rsidR="004C5B86" w:rsidRPr="00917BBF" w:rsidRDefault="00657664" w:rsidP="004C5B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бюджете 20</w:t>
      </w:r>
      <w:r w:rsidR="0047047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учтены расходы по </w:t>
      </w:r>
      <w:r w:rsidR="003D172A"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</w:t>
      </w:r>
      <w:r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3D172A"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3D172A"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«Повышение качества жизни </w:t>
      </w:r>
      <w:r w:rsidR="003D172A"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прочие мероприятия </w:t>
      </w:r>
      <w:r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3D172A"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Солоухинского</w:t>
      </w:r>
      <w:r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сельсовета» в размере </w:t>
      </w:r>
      <w:r w:rsidR="004C5B86">
        <w:rPr>
          <w:rFonts w:ascii="Times New Roman" w:eastAsia="Times New Roman" w:hAnsi="Times New Roman" w:cs="Times New Roman"/>
          <w:sz w:val="26"/>
          <w:szCs w:val="26"/>
          <w:lang w:eastAsia="ru-RU"/>
        </w:rPr>
        <w:t>1921750</w:t>
      </w:r>
      <w:r w:rsidR="003D172A"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сверке данных по муниципальной программе отраженных в приложени</w:t>
      </w:r>
      <w:r w:rsidR="004C5B86">
        <w:rPr>
          <w:rFonts w:ascii="Times New Roman" w:eastAsia="Times New Roman" w:hAnsi="Times New Roman" w:cs="Times New Roman"/>
          <w:sz w:val="26"/>
          <w:szCs w:val="26"/>
          <w:lang w:eastAsia="ru-RU"/>
        </w:rPr>
        <w:t>й №</w:t>
      </w:r>
      <w:r w:rsid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4C5B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№9</w:t>
      </w:r>
      <w:r w:rsid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проекту решения о бюджете «Распределение бюджетных ассигнований по целевым статьям (муниципальным программам </w:t>
      </w:r>
      <w:r w:rsid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Солоухинского</w:t>
      </w:r>
      <w:r w:rsid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и непрограммным направлениям деятельности</w:t>
      </w:r>
      <w:proofErr w:type="gramStart"/>
      <w:r w:rsid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….</w:t>
      </w:r>
      <w:proofErr w:type="gramEnd"/>
      <w:r w:rsid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.) и данных отраженных в паспорте программы установлены расхождения по суммам. Так в приложении №8 по муниципальной программе утверждены расходы в сумме </w:t>
      </w:r>
      <w:r w:rsidR="004C5B86">
        <w:rPr>
          <w:rFonts w:ascii="Times New Roman" w:eastAsia="Times New Roman" w:hAnsi="Times New Roman" w:cs="Times New Roman"/>
          <w:sz w:val="26"/>
          <w:szCs w:val="26"/>
          <w:lang w:eastAsia="ru-RU"/>
        </w:rPr>
        <w:t>1921750</w:t>
      </w:r>
      <w:r w:rsid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рублей, в паспорте программы </w:t>
      </w:r>
      <w:r w:rsid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предусмотрены расходы в сумме </w:t>
      </w:r>
      <w:r w:rsidR="004C5B86">
        <w:rPr>
          <w:rFonts w:ascii="Times New Roman" w:eastAsia="Times New Roman" w:hAnsi="Times New Roman" w:cs="Times New Roman"/>
          <w:sz w:val="26"/>
          <w:szCs w:val="26"/>
          <w:lang w:eastAsia="ru-RU"/>
        </w:rPr>
        <w:t>1404284,00</w:t>
      </w:r>
      <w:r w:rsid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разница составила </w:t>
      </w:r>
      <w:r w:rsidR="004C5B86">
        <w:rPr>
          <w:rFonts w:ascii="Times New Roman" w:eastAsia="Times New Roman" w:hAnsi="Times New Roman" w:cs="Times New Roman"/>
          <w:sz w:val="26"/>
          <w:szCs w:val="26"/>
          <w:lang w:eastAsia="ru-RU"/>
        </w:rPr>
        <w:t>517466</w:t>
      </w:r>
      <w:r w:rsidR="003D1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4C5B86" w:rsidRPr="004C5B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5B8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приложении №9 по муниципальной программе утверждены расходы на 2021-2022 в сумме 1975700,00 рублей и 1980800 рублей соответственно, в паспорте программы предусмотрены расходы</w:t>
      </w:r>
      <w:r w:rsidR="005C26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2022</w:t>
      </w:r>
      <w:r w:rsidR="004C5B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5C2683">
        <w:rPr>
          <w:rFonts w:ascii="Times New Roman" w:eastAsia="Times New Roman" w:hAnsi="Times New Roman" w:cs="Times New Roman"/>
          <w:sz w:val="26"/>
          <w:szCs w:val="26"/>
          <w:lang w:eastAsia="ru-RU"/>
        </w:rPr>
        <w:t>1183795</w:t>
      </w:r>
      <w:r w:rsidR="004C5B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разница составила </w:t>
      </w:r>
      <w:r w:rsidR="005C2683">
        <w:rPr>
          <w:rFonts w:ascii="Times New Roman" w:eastAsia="Times New Roman" w:hAnsi="Times New Roman" w:cs="Times New Roman"/>
          <w:sz w:val="26"/>
          <w:szCs w:val="26"/>
          <w:lang w:eastAsia="ru-RU"/>
        </w:rPr>
        <w:t>791905</w:t>
      </w:r>
      <w:r w:rsidR="004C5B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5C2683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2022 год в сумме 988895 руб. разница составила 991185 руб.</w:t>
      </w:r>
    </w:p>
    <w:p w:rsidR="00657664" w:rsidRPr="00917BBF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Контрольно-счетным органом финансово-экономическая экспертиза муниципальной программы не проводилась, так как не была представлена в контрольный орган.</w:t>
      </w:r>
    </w:p>
    <w:p w:rsidR="00657664" w:rsidRPr="00917BBF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B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Резервный фонд</w:t>
      </w:r>
      <w:r w:rsidRPr="00917B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7664" w:rsidRPr="00917BBF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расходной части бюджета на 20</w:t>
      </w:r>
      <w:r w:rsidR="0008185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8185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предусматривается резервный фонд </w:t>
      </w:r>
      <w:r w:rsid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Солоухинского 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в общей сумме </w:t>
      </w:r>
      <w:r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>5 000,00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ежегодно.</w:t>
      </w:r>
    </w:p>
    <w:p w:rsidR="00657664" w:rsidRPr="00AB47A0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Размер резервного фонда соответствует требованиям статьи 81 Бюджетного 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одекса 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и Положению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 процессе в </w:t>
      </w:r>
      <w:r w:rsidR="00917BBF"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Солоухинском 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сельсовете и не превышает установленного ограничения в </w:t>
      </w:r>
      <w:r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 3 % расходов бюджета.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средства резервного фонда необходимы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657664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B46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Дорожный фонд </w:t>
      </w:r>
    </w:p>
    <w:p w:rsidR="007E4BA4" w:rsidRDefault="007E4BA4" w:rsidP="007E4BA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ст. 13 проекта решения о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бъем бюджетных ассигнований дорожного фонда </w:t>
      </w:r>
      <w:r>
        <w:rPr>
          <w:rFonts w:ascii="Times New Roman" w:hAnsi="Times New Roman" w:cs="Times New Roman"/>
          <w:sz w:val="26"/>
          <w:szCs w:val="26"/>
        </w:rPr>
        <w:t>Солоухинского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 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119600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руб.,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объемы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ассигнований утверждены в сумме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123800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руб.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128900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 соответственно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26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05C7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равно прогнозируемому объему доходов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6B05C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инжекторных</w:t>
      </w:r>
      <w:proofErr w:type="spellEnd"/>
      <w:r w:rsidRPr="006B0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двигателей производимых на территории РФ. </w:t>
      </w:r>
    </w:p>
    <w:p w:rsidR="007E4BA4" w:rsidRDefault="007E4BA4" w:rsidP="007E4BA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приложении 5 к проекту решения о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бъем бюджетных ассигнований дорожного фонда </w:t>
      </w:r>
      <w:r>
        <w:rPr>
          <w:rFonts w:ascii="Times New Roman" w:hAnsi="Times New Roman" w:cs="Times New Roman"/>
          <w:sz w:val="26"/>
          <w:szCs w:val="26"/>
        </w:rPr>
        <w:t xml:space="preserve">Солоухинского 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 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616513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руб.,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объемы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ассигнований утверждены в сумме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662242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руб.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667342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 соответственно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E4BA4" w:rsidRPr="000E1066" w:rsidRDefault="007E4BA4" w:rsidP="007E4BA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образов в проект решения не включены субсидии на капитальный ремонт и ремонт автомобильных дорог общего пользования местного значения в 2020 году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496913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и плановом периоде 2021 и 2022 годов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538442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ежегодно. </w:t>
      </w:r>
      <w:r w:rsidRPr="000E106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Необходимо внести изменения в ст. 13 проекта решения.</w:t>
      </w:r>
    </w:p>
    <w:p w:rsidR="00657664" w:rsidRPr="007B468F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6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Муниципальный внутренний долг </w:t>
      </w:r>
    </w:p>
    <w:p w:rsidR="007E4BA4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7E4BA4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огласно ст.</w:t>
      </w:r>
      <w:proofErr w:type="gramStart"/>
      <w:r w:rsidR="007E4BA4">
        <w:rPr>
          <w:rFonts w:ascii="Times New Roman" w:eastAsia="Times New Roman" w:hAnsi="Times New Roman" w:cs="Times New Roman"/>
          <w:sz w:val="26"/>
          <w:szCs w:val="26"/>
          <w:lang w:eastAsia="ru-RU"/>
        </w:rPr>
        <w:t>16  проекта</w:t>
      </w:r>
      <w:proofErr w:type="gramEnd"/>
      <w:r w:rsidR="007E4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о бюджете на 2020</w:t>
      </w:r>
      <w:r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</w:t>
      </w:r>
      <w:r w:rsidR="00AB47A0"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E4BA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B47A0"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B47A0"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E4BA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верхний предел муниципального внутреннего долга </w:t>
      </w:r>
      <w:r w:rsidR="00AB47A0"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Солоухинского</w:t>
      </w:r>
      <w:r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по </w:t>
      </w:r>
      <w:hyperlink r:id="rId23" w:tooltip="Долговое обязательство" w:history="1">
        <w:r w:rsidRPr="007B468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долговым обязательствам</w:t>
        </w:r>
      </w:hyperlink>
      <w:r w:rsidR="007E4BA4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 xml:space="preserve"> </w:t>
      </w:r>
      <w:r w:rsidR="007E4BA4" w:rsidRPr="007E4BA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устанавливается</w:t>
      </w:r>
      <w:r w:rsidRPr="007E4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1 января 20</w:t>
      </w:r>
      <w:r w:rsidR="007E4BA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на 1 января 20</w:t>
      </w:r>
      <w:r w:rsidR="00AB47A0"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E4BA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1 января 20</w:t>
      </w:r>
      <w:r w:rsidR="00AB47A0"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E4BA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сумме 0,00 рублей.</w:t>
      </w:r>
      <w:r w:rsidR="007E4BA4" w:rsidRPr="007E4BA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7E4BA4" w:rsidRPr="000E106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Необходимо внести изменения в проект решения и утвердить верхний предел муниципального внутреннего долга </w:t>
      </w:r>
      <w:r w:rsidR="007E4BA4">
        <w:rPr>
          <w:rFonts w:ascii="Times New Roman" w:hAnsi="Times New Roman" w:cs="Times New Roman"/>
          <w:i/>
          <w:sz w:val="26"/>
          <w:szCs w:val="26"/>
        </w:rPr>
        <w:t>Солоухинского</w:t>
      </w:r>
      <w:r w:rsidR="007E4BA4" w:rsidRPr="000E106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сельсовета по </w:t>
      </w:r>
      <w:hyperlink r:id="rId24" w:tooltip="Долговое обязательство" w:history="1">
        <w:r w:rsidR="007E4BA4" w:rsidRPr="000E1066">
          <w:rPr>
            <w:rFonts w:ascii="Times New Roman" w:eastAsia="Times New Roman" w:hAnsi="Times New Roman" w:cs="Times New Roman"/>
            <w:i/>
            <w:color w:val="0000FF"/>
            <w:sz w:val="26"/>
            <w:szCs w:val="26"/>
            <w:u w:val="single"/>
            <w:lang w:eastAsia="ru-RU"/>
          </w:rPr>
          <w:t>долговым обязательствам</w:t>
        </w:r>
      </w:hyperlink>
      <w:r w:rsidR="007E4BA4" w:rsidRPr="000E1066">
        <w:rPr>
          <w:rFonts w:ascii="Times New Roman" w:eastAsia="Times New Roman" w:hAnsi="Times New Roman" w:cs="Times New Roman"/>
          <w:i/>
          <w:color w:val="0000FF"/>
          <w:sz w:val="26"/>
          <w:szCs w:val="26"/>
          <w:u w:val="single"/>
          <w:lang w:eastAsia="ru-RU"/>
        </w:rPr>
        <w:t xml:space="preserve"> на </w:t>
      </w:r>
      <w:r w:rsidR="007E4BA4" w:rsidRPr="000E106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1 января 2021 года, на 1 января 2022 года и 1 января 2023 года 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Установленные предельные объемы расходов на обслуживание муниципального долга в 201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</w:t>
      </w:r>
      <w:r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противоречит условиям, установленным ст.111 Бюджетного кодекса Российской Федерации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E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Предельный объем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долга бюджета 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Солоухинского 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установлен в сумме: </w:t>
      </w:r>
      <w:r w:rsidR="006A3328">
        <w:rPr>
          <w:rFonts w:ascii="Times New Roman" w:eastAsia="Times New Roman" w:hAnsi="Times New Roman" w:cs="Times New Roman"/>
          <w:sz w:val="26"/>
          <w:szCs w:val="26"/>
          <w:lang w:eastAsia="ru-RU"/>
        </w:rPr>
        <w:t>27940</w:t>
      </w:r>
      <w:r w:rsid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на 20</w:t>
      </w:r>
      <w:r w:rsidR="006A332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</w:t>
      </w:r>
      <w:r w:rsidR="006A3328">
        <w:rPr>
          <w:rFonts w:ascii="Times New Roman" w:eastAsia="Times New Roman" w:hAnsi="Times New Roman" w:cs="Times New Roman"/>
          <w:sz w:val="26"/>
          <w:szCs w:val="26"/>
          <w:lang w:eastAsia="ru-RU"/>
        </w:rPr>
        <w:t>29380</w:t>
      </w:r>
      <w:r w:rsid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на 202</w:t>
      </w:r>
      <w:r w:rsidR="006A332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</w:t>
      </w:r>
      <w:r w:rsidR="006A3328">
        <w:rPr>
          <w:rFonts w:ascii="Times New Roman" w:eastAsia="Times New Roman" w:hAnsi="Times New Roman" w:cs="Times New Roman"/>
          <w:sz w:val="26"/>
          <w:szCs w:val="26"/>
          <w:lang w:eastAsia="ru-RU"/>
        </w:rPr>
        <w:t>30540</w:t>
      </w:r>
      <w:r w:rsidR="007B468F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на 20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A332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что </w:t>
      </w:r>
      <w:r w:rsidRPr="00707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превышает предельные объемы установленные статьей 107 Бюджетного кодекса Российской Федерации.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07E7F" w:rsidRPr="00E91CF6" w:rsidRDefault="00707E7F" w:rsidP="00707E7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lastRenderedPageBreak/>
        <w:t xml:space="preserve">В соответствии со ст.184.1 БК РФ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п.п.1-3, ст.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16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«Муниципальный внутренний долг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Солоухинского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» проекта решения необходимо слова «установить» </w:t>
      </w:r>
      <w:r w:rsidRPr="00E91CF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заменить на слова «утвердить».</w:t>
      </w:r>
    </w:p>
    <w:p w:rsidR="00657664" w:rsidRPr="00707E7F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E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Программа муниципальных внутренних заимствований </w:t>
      </w:r>
      <w:r w:rsidR="00AB47A0" w:rsidRPr="00707E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Солоухинского </w:t>
      </w:r>
      <w:r w:rsidRPr="00707E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сельсовета на 20</w:t>
      </w:r>
      <w:r w:rsidR="006A33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707E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</w:t>
      </w:r>
      <w:r w:rsidR="00AB47A0" w:rsidRPr="00707E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6A33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707E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 </w:t>
      </w:r>
    </w:p>
    <w:p w:rsidR="00657664" w:rsidRPr="00AB47A0" w:rsidRDefault="00657664" w:rsidP="00707E7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E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источниках </w:t>
      </w:r>
      <w:hyperlink r:id="rId25" w:tooltip="Внутреннее финансирование" w:history="1">
        <w:r w:rsidRPr="00707E7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внутреннего финансирования</w:t>
        </w:r>
      </w:hyperlink>
      <w:r w:rsidRPr="00707E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 на 20</w:t>
      </w:r>
      <w:r w:rsidR="006A332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707E7F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 w:rsidRPr="00707E7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A332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07E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не предусматривается получение и возврат бюджетных кредитов на покрытие временных кассовых разрывов.</w:t>
      </w:r>
    </w:p>
    <w:p w:rsidR="00657664" w:rsidRPr="00CC37EE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7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Вступление в силу настоящего Решения</w:t>
      </w:r>
    </w:p>
    <w:p w:rsidR="00657664" w:rsidRPr="00AB47A0" w:rsidRDefault="00707E7F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Статью 17 проекта решения </w:t>
      </w:r>
      <w:r w:rsidR="00657664" w:rsidRPr="00CC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«Вступление в силу настоящего </w:t>
      </w:r>
      <w:r w:rsidRPr="00CC37E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657664" w:rsidRPr="00CC37EE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ешения» необходимо привести в соответствие со ст.5 Бюджетного Кодекса РФ, а именно «решение вступает в силу с 1 января 20</w:t>
      </w:r>
      <w:r w:rsidR="006A332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57664" w:rsidRPr="00CC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действует по 31 декабря 20</w:t>
      </w:r>
      <w:r w:rsidR="006A332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57664" w:rsidRPr="00CC3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подлежит официальному опубликованию не позднее 10 дней после его подписания в установленном порядке».</w:t>
      </w:r>
    </w:p>
    <w:p w:rsidR="00CC37EE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  <w:r w:rsidR="00CC3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C6AB3" w:rsidRPr="00140EA4" w:rsidRDefault="002D3E90" w:rsidP="002C6AB3">
      <w:pPr>
        <w:widowControl w:val="0"/>
        <w:tabs>
          <w:tab w:val="left" w:pos="6475"/>
        </w:tabs>
        <w:spacing w:after="0" w:line="240" w:lineRule="auto"/>
        <w:ind w:right="20"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1. </w:t>
      </w:r>
      <w:r w:rsidR="002C6A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Наименование проекта решения </w:t>
      </w:r>
      <w:r w:rsidR="002C6AB3"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«О бюджете </w:t>
      </w:r>
      <w:r w:rsidR="002C6A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Солоухинского</w:t>
      </w:r>
      <w:r w:rsidR="002C6AB3"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2C6A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сельсовета Пировского района </w:t>
      </w:r>
      <w:r w:rsidR="002C6AB3"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 20</w:t>
      </w:r>
      <w:r w:rsidR="002C6A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="002C6AB3"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и плановый период 202</w:t>
      </w:r>
      <w:r w:rsidR="002C6A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="002C6AB3"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-202</w:t>
      </w:r>
      <w:r w:rsidR="002C6A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="002C6AB3"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годов</w:t>
      </w:r>
      <w:r w:rsidR="002C6AB3" w:rsidRPr="00E55B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»</w:t>
      </w:r>
      <w:r w:rsidR="002C6A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не соответствует требованиям ст. 169 БК РФ. </w:t>
      </w:r>
      <w:r w:rsidR="002C6AB3" w:rsidRPr="00140EA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Должно быть наимено</w:t>
      </w:r>
      <w:r w:rsidR="002C6A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в</w:t>
      </w:r>
      <w:r w:rsidR="002C6AB3" w:rsidRPr="00140EA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ание </w:t>
      </w:r>
      <w:r w:rsidR="002C6AB3" w:rsidRPr="00140E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2C6AB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C6AB3" w:rsidRPr="0014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</w:t>
      </w:r>
      <w:r w:rsidR="002C6AB3" w:rsidRPr="00140EA4">
        <w:rPr>
          <w:rFonts w:ascii="Times New Roman" w:hAnsi="Times New Roman" w:cs="Times New Roman"/>
          <w:sz w:val="26"/>
          <w:szCs w:val="26"/>
        </w:rPr>
        <w:t xml:space="preserve"> </w:t>
      </w:r>
      <w:r w:rsidR="002C6AB3">
        <w:rPr>
          <w:rFonts w:ascii="Times New Roman" w:hAnsi="Times New Roman" w:cs="Times New Roman"/>
          <w:sz w:val="26"/>
          <w:szCs w:val="26"/>
        </w:rPr>
        <w:t>Солоухинского</w:t>
      </w:r>
      <w:r w:rsidR="002C6AB3" w:rsidRPr="00140EA4">
        <w:rPr>
          <w:rFonts w:ascii="Times New Roman" w:hAnsi="Times New Roman" w:cs="Times New Roman"/>
          <w:sz w:val="26"/>
          <w:szCs w:val="26"/>
        </w:rPr>
        <w:t xml:space="preserve"> </w:t>
      </w:r>
      <w:r w:rsidR="002C6AB3" w:rsidRPr="00140EA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Совета деп</w:t>
      </w:r>
      <w:r w:rsidR="002C6AB3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утатов «О бюджете </w:t>
      </w:r>
      <w:r w:rsidR="002C6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Солоухинского </w:t>
      </w:r>
      <w:r w:rsidR="002C6AB3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</w:t>
      </w:r>
      <w:r w:rsidR="002C6AB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C6AB3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2C6AB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C6AB3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2C6AB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C6AB3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</w:p>
    <w:p w:rsidR="00CC37EE" w:rsidRPr="00A86C41" w:rsidRDefault="00CC37EE" w:rsidP="002D3E90">
      <w:pPr>
        <w:widowControl w:val="0"/>
        <w:numPr>
          <w:ilvl w:val="0"/>
          <w:numId w:val="1"/>
        </w:numPr>
        <w:spacing w:after="0" w:line="322" w:lineRule="exact"/>
        <w:ind w:right="2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Проект решения внесен администрацией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Солоухинского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Красноярского края на рассмотрение в представительный орган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Солоухинского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установленный ст. 185 Бюджетного кодекса Российской Федерации срок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–</w:t>
      </w:r>
      <w:r w:rsidRPr="007F41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до 15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CC37EE" w:rsidRPr="00A86C41" w:rsidRDefault="00CC37EE" w:rsidP="002D3E90">
      <w:pPr>
        <w:widowControl w:val="0"/>
        <w:numPr>
          <w:ilvl w:val="0"/>
          <w:numId w:val="1"/>
        </w:numPr>
        <w:spacing w:after="0" w:line="322" w:lineRule="exact"/>
        <w:ind w:right="2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 соответствии со статьей 184.2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Бюджетного кодекса РФ (далее - БК РФ), и стать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ями 13-17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Положения о бюджетном процессе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Солоухинском сельсовете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одновременно с проектом решения о бюджете в представительный орган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представлены документы и материалы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 полном объеме.</w:t>
      </w:r>
    </w:p>
    <w:p w:rsidR="00CC37EE" w:rsidRPr="00A86C41" w:rsidRDefault="00CC37EE" w:rsidP="002D3E90">
      <w:pPr>
        <w:widowControl w:val="0"/>
        <w:numPr>
          <w:ilvl w:val="0"/>
          <w:numId w:val="1"/>
        </w:numPr>
        <w:spacing w:after="0" w:line="322" w:lineRule="exact"/>
        <w:ind w:right="2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Состав показателей и характеристик (приложений), в представленном пакете документов в представительный орган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Солоухинского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устанавливаемый проектом решения,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соответствует требованиям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статьи 184.1 Бюджетного кодекса Российской Федерации.</w:t>
      </w:r>
    </w:p>
    <w:p w:rsidR="00CC37EE" w:rsidRPr="00A86C41" w:rsidRDefault="002D3E90" w:rsidP="002D3E90">
      <w:pPr>
        <w:widowControl w:val="0"/>
        <w:spacing w:after="0" w:line="322" w:lineRule="exact"/>
        <w:ind w:left="20" w:right="20"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</w:t>
      </w:r>
      <w:r w:rsidR="00CC37EE"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Реализация бюджетной и налоговой политики района </w:t>
      </w:r>
      <w:r w:rsidR="00CC37EE"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соответствует </w:t>
      </w:r>
      <w:r w:rsidR="00CC37EE"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основным положениям Бюджетного послания Президента Российской Федерации, основным направлениям бюджетной и налоговой политики Российской Федерации и Красноярского края на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="00CC37EE"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1-2022</w:t>
      </w:r>
      <w:r w:rsidR="00CC37EE"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годов.</w:t>
      </w:r>
    </w:p>
    <w:p w:rsidR="00CC37EE" w:rsidRPr="00A86C41" w:rsidRDefault="00CC37EE" w:rsidP="002D3E90">
      <w:pPr>
        <w:keepNext/>
        <w:keepLines/>
        <w:widowControl w:val="0"/>
        <w:numPr>
          <w:ilvl w:val="0"/>
          <w:numId w:val="3"/>
        </w:numPr>
        <w:spacing w:after="0" w:line="322" w:lineRule="exact"/>
        <w:ind w:right="20" w:firstLine="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0" w:name="bookmark13"/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 соответствии со ст.33 БК РФ принцип сбалансированности соблюден.</w:t>
      </w:r>
      <w:bookmarkEnd w:id="0"/>
    </w:p>
    <w:p w:rsidR="00CC37EE" w:rsidRPr="00A86C41" w:rsidRDefault="00CC37EE" w:rsidP="00A6648F">
      <w:pPr>
        <w:widowControl w:val="0"/>
        <w:numPr>
          <w:ilvl w:val="0"/>
          <w:numId w:val="3"/>
        </w:numPr>
        <w:spacing w:after="0" w:line="322" w:lineRule="exact"/>
        <w:ind w:right="2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Традиционно наибольший удельный вес в структуре доходов бюджета на 20</w:t>
      </w:r>
      <w:r w:rsidR="00A66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занимают безвозмездные поступления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96,</w:t>
      </w:r>
      <w:r w:rsidR="00A66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6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%, где преобладают безвозмездные поступления в качестве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дотаций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предоставляемых местным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бюджетам в части финансового обеспечения расходных обязательств.</w:t>
      </w:r>
    </w:p>
    <w:p w:rsidR="00CC37EE" w:rsidRPr="00A86C41" w:rsidRDefault="00CC37EE" w:rsidP="00A6648F">
      <w:pPr>
        <w:widowControl w:val="0"/>
        <w:spacing w:after="0" w:line="322" w:lineRule="exact"/>
        <w:ind w:right="2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664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8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. В соответствии со ст.184.1 БК РФ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п.п.1-3, ст.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16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«Муниципальный внутренний долг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Солоухинского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 проекта решения необходимо слова «установить» заменить на слова «утвердить».</w:t>
      </w:r>
    </w:p>
    <w:p w:rsidR="00CC37EE" w:rsidRPr="00A86C41" w:rsidRDefault="00CC37EE" w:rsidP="00A6648F">
      <w:pPr>
        <w:widowControl w:val="0"/>
        <w:spacing w:after="0" w:line="322" w:lineRule="exact"/>
        <w:ind w:right="2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Согласно бюджетной политике государства на 20</w:t>
      </w:r>
      <w:r w:rsidR="00A66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-202</w:t>
      </w:r>
      <w:r w:rsidR="00A66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годы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, основным инструментом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повышения результативности бюджетных расходов,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является программно-целевой метод,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повышающий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ресурсов.</w:t>
      </w:r>
    </w:p>
    <w:p w:rsidR="00CC37EE" w:rsidRDefault="00CC37EE" w:rsidP="00A6648F">
      <w:pPr>
        <w:widowControl w:val="0"/>
        <w:spacing w:after="0" w:line="322" w:lineRule="exact"/>
        <w:ind w:right="2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0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 соответствие со статьей 184.2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Бюджетного кодекса Российской Федерации, с проектом решения о бюджете представлен макет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утвержденн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ы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В бюджете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сельского поселения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20</w:t>
      </w:r>
      <w:r w:rsidR="00A66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 учтены расходы по муниципальной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общую сумму </w:t>
      </w:r>
      <w:r w:rsidR="002A7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1921750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руб. или </w:t>
      </w:r>
      <w:r w:rsidR="002A7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23,1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 суммы общих расходов.</w:t>
      </w:r>
    </w:p>
    <w:p w:rsidR="002A7507" w:rsidRPr="00917BBF" w:rsidRDefault="002A7507" w:rsidP="002A75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сверке данных по муниципальной программе отраженных в приложений №8 и №9 к проекту решения о бюджете «Распределение бюджетных ассигнований по целевым статьям (муниципальным программам Солоухинского сельсовета и непрограммным направлениям деятельности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.) и данных отраженных в паспорте программы установлены расхождения по суммам. </w:t>
      </w:r>
    </w:p>
    <w:p w:rsidR="00CC37EE" w:rsidRPr="00A86C41" w:rsidRDefault="00CC37EE" w:rsidP="002A7507">
      <w:pPr>
        <w:widowControl w:val="0"/>
        <w:spacing w:after="0" w:line="322" w:lineRule="exact"/>
        <w:ind w:right="2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В статьях расходов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сельского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бюджета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обеспечивается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привязка бюджетных ассигнований по муниципальн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е,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подпрограммам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 отдельным мероприятиям Солоухинского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целевым статьям бюджетной классификации.</w:t>
      </w:r>
    </w:p>
    <w:p w:rsidR="00CC37EE" w:rsidRPr="00A86C41" w:rsidRDefault="00CC37EE" w:rsidP="002A7507">
      <w:pPr>
        <w:widowControl w:val="0"/>
        <w:numPr>
          <w:ilvl w:val="0"/>
          <w:numId w:val="2"/>
        </w:numPr>
        <w:spacing w:after="0" w:line="322" w:lineRule="exact"/>
        <w:ind w:right="2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расходной части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сельского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бюджета предусматривается резервный фонд,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размер которого соответствует требованиям статьи 81 БК РФ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 Положением о Бюджетном процессе в </w:t>
      </w:r>
      <w:r w:rsidR="00EC4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Солоухинском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сельсовете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не превышает установленного ограничения в размере 3 % расходов бюджета.</w:t>
      </w:r>
    </w:p>
    <w:p w:rsidR="00CC37EE" w:rsidRPr="00A86C41" w:rsidRDefault="00CC37EE" w:rsidP="002A7507">
      <w:pPr>
        <w:widowControl w:val="0"/>
        <w:numPr>
          <w:ilvl w:val="0"/>
          <w:numId w:val="2"/>
        </w:numPr>
        <w:spacing w:after="0" w:line="322" w:lineRule="exact"/>
        <w:ind w:left="20" w:right="20"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Предельный объем расходов на обслуживание муниципального долга </w:t>
      </w:r>
      <w:r w:rsidR="00EC4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Солоухинского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равен 0,00 руб. в 20</w:t>
      </w:r>
      <w:r w:rsidR="002A7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-202</w:t>
      </w:r>
      <w:r w:rsidR="002A7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годах, что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не противоречит условиям, установленным ст.111 Бюджетного кодекса Российской Федерации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CC37EE" w:rsidRPr="00A86C41" w:rsidRDefault="00CC37EE" w:rsidP="002A7507">
      <w:pPr>
        <w:widowControl w:val="0"/>
        <w:numPr>
          <w:ilvl w:val="0"/>
          <w:numId w:val="2"/>
        </w:numPr>
        <w:spacing w:after="0" w:line="322" w:lineRule="exact"/>
        <w:ind w:left="20" w:right="20"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Утвержденный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предельный объем муниципального долга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сельского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бюджета не превышает предельные объемы, установленные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статьей 107 Бюджетного кодекса Российской Федерации.</w:t>
      </w:r>
    </w:p>
    <w:p w:rsidR="00CC37EE" w:rsidRDefault="00CC37EE" w:rsidP="002A7507">
      <w:pPr>
        <w:widowControl w:val="0"/>
        <w:numPr>
          <w:ilvl w:val="0"/>
          <w:numId w:val="2"/>
        </w:numPr>
        <w:spacing w:after="0" w:line="322" w:lineRule="exact"/>
        <w:ind w:left="20" w:right="20"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Ограничения по предельному значению дефицита (профицита) и объемов расходов на обслуживания муниципального долга на 20</w:t>
      </w:r>
      <w:r w:rsidR="002A7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-202</w:t>
      </w:r>
      <w:r w:rsidR="002A7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годы соблюдены.</w:t>
      </w:r>
    </w:p>
    <w:p w:rsidR="00CC37EE" w:rsidRPr="007F410C" w:rsidRDefault="00CC37EE" w:rsidP="002A7507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10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Статью 1</w:t>
      </w:r>
      <w:r w:rsidR="009A490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F4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решения «Вступление в силу настоящего решения» </w:t>
      </w:r>
      <w:proofErr w:type="gramStart"/>
      <w:r w:rsidRPr="007F410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</w:t>
      </w:r>
      <w:proofErr w:type="gramEnd"/>
      <w:r w:rsidRPr="007F4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привести в соответствие со ст.5 Бюджетного Кодекса РФ, а именно «решение вступает в силу с </w:t>
      </w:r>
      <w:hyperlink r:id="rId26" w:tooltip="1 января" w:history="1">
        <w:r w:rsidRPr="007F410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 января</w:t>
        </w:r>
      </w:hyperlink>
      <w:r w:rsidRPr="007F4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2A750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7F4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действует по </w:t>
      </w:r>
      <w:hyperlink r:id="rId27" w:tooltip="31 декабря" w:history="1">
        <w:r w:rsidRPr="007F410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31 декабря</w:t>
        </w:r>
      </w:hyperlink>
      <w:r w:rsidRPr="007F4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2A750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7F4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подлежит официальному опубликованию не позднее 10 дней после его подписания в установленном порядке»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C37EE" w:rsidRDefault="00CC37EE" w:rsidP="002A7507">
      <w:pPr>
        <w:widowControl w:val="0"/>
        <w:numPr>
          <w:ilvl w:val="0"/>
          <w:numId w:val="2"/>
        </w:numPr>
        <w:spacing w:after="0" w:line="322" w:lineRule="exact"/>
        <w:ind w:left="20" w:right="20"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Приложение №4 к проекту решения составлено с нарушениями, которые нашли отражение в заключении.</w:t>
      </w:r>
    </w:p>
    <w:p w:rsidR="002A7507" w:rsidRPr="002A7507" w:rsidRDefault="002A7507" w:rsidP="002A7507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пояснительно записке в разделе «Особенности формирования доходов и расходов местного бюджета» прописано, что формирование доходов и расходов бюджета произведено в соответствии с Приказом Министерства финансов </w:t>
      </w:r>
      <w:r w:rsidRPr="002A750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Российской Федерации от 01.07.2013г № 65н</w:t>
      </w:r>
      <w:r w:rsidRPr="002A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2A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бюджета на 2020 год и плановый период с 2021-2022 г. должно производится по Приказу Минфина России от 06.06.2019 N 85н (ред. от 17.09.2019) "О Порядке формирования и применения кодов бюджетной классификации Российской Федерации, их структуре и принципах назначения" (Зарегистрировано в Минюсте России 08.07.2019 N 55171) </w:t>
      </w:r>
    </w:p>
    <w:p w:rsidR="002A7507" w:rsidRPr="002A7507" w:rsidRDefault="002A7507" w:rsidP="002A7507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2A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решения не включены субсидии на капитальный ремонт и ремонт автомобильных дорог общего пользования местного значения в 2020 году в сумме 496913 руб. и плановом периоде 2021 и 2022 годов в сумме 538442 руб. ежегодно. </w:t>
      </w:r>
      <w:r w:rsidRPr="002A750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Необходимо внести изменения в ст. 13 проекта решения.</w:t>
      </w:r>
    </w:p>
    <w:p w:rsidR="002A7507" w:rsidRPr="002A7507" w:rsidRDefault="002A7507" w:rsidP="002A7507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A750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Необходимо внести изменения в проект решения и утвердить верхний предел муниципального внутреннего долга </w:t>
      </w:r>
      <w:r w:rsidRPr="002A7507">
        <w:rPr>
          <w:rFonts w:ascii="Times New Roman" w:hAnsi="Times New Roman" w:cs="Times New Roman"/>
          <w:i/>
          <w:sz w:val="26"/>
          <w:szCs w:val="26"/>
        </w:rPr>
        <w:t>Солоухинского</w:t>
      </w:r>
      <w:r w:rsidRPr="002A750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сельсовета по </w:t>
      </w:r>
      <w:hyperlink r:id="rId28" w:tooltip="Долговое обязательство" w:history="1">
        <w:r w:rsidRPr="002A7507">
          <w:rPr>
            <w:rFonts w:ascii="Times New Roman" w:eastAsia="Times New Roman" w:hAnsi="Times New Roman" w:cs="Times New Roman"/>
            <w:i/>
            <w:color w:val="0000FF"/>
            <w:sz w:val="26"/>
            <w:szCs w:val="26"/>
            <w:u w:val="single"/>
            <w:lang w:eastAsia="ru-RU"/>
          </w:rPr>
          <w:t>долговым обязательствам</w:t>
        </w:r>
      </w:hyperlink>
      <w:r w:rsidRPr="002A7507">
        <w:rPr>
          <w:rFonts w:ascii="Times New Roman" w:eastAsia="Times New Roman" w:hAnsi="Times New Roman" w:cs="Times New Roman"/>
          <w:i/>
          <w:color w:val="0000FF"/>
          <w:sz w:val="26"/>
          <w:szCs w:val="26"/>
          <w:u w:val="single"/>
          <w:lang w:eastAsia="ru-RU"/>
        </w:rPr>
        <w:t xml:space="preserve"> на </w:t>
      </w:r>
      <w:r w:rsidRPr="002A750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1 января 2021 года, на 1 января 2022 года и 1 января 2023 года </w:t>
      </w:r>
    </w:p>
    <w:p w:rsidR="00657664" w:rsidRPr="00AB47A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Администрации </w:t>
      </w:r>
      <w:r w:rsidR="00AB47A0"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Солоухинского </w:t>
      </w:r>
      <w:r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сельсовета: 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Контрольно-счетный орган </w:t>
      </w:r>
      <w:r w:rsidR="00AB47A0" w:rsidRPr="00796504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796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считает необходимым рекомендовать доработать проект нормативного правового акта «О бюджете</w:t>
      </w:r>
      <w:r w:rsidR="0033421E" w:rsidRPr="00796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796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47A0" w:rsidRPr="0079650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Солоухинского</w:t>
      </w:r>
      <w:r w:rsidRPr="00796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на 20</w:t>
      </w:r>
      <w:r w:rsidR="002A750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796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AB47A0" w:rsidRPr="0079650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A750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96504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 w:rsidRPr="0079650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A750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96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с учетом замечаний, выводов и предложений, указанных в настоящем заключении, в целях рассмотрения его </w:t>
      </w:r>
      <w:r w:rsidR="00AB47A0" w:rsidRPr="0079650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Солоухинским</w:t>
      </w:r>
      <w:r w:rsidRPr="00796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сельским Советом депутатов;</w:t>
      </w:r>
    </w:p>
    <w:p w:rsidR="00657664" w:rsidRPr="00AB47A0" w:rsidRDefault="00AB47A0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Солоухинскому</w:t>
      </w:r>
      <w:proofErr w:type="spellEnd"/>
      <w:r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57664"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сельскому Совету депутатов: </w:t>
      </w:r>
    </w:p>
    <w:p w:rsidR="00657664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Контрольно-счетный орган в соответствии со статьями 184.1, 184.2, 187 Бюджетного кодекса Российской Федерации, рекомендует рассмотреть проект нормативного правового акта «О бюджете</w:t>
      </w:r>
      <w:r w:rsidR="00334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</w:t>
      </w:r>
      <w:proofErr w:type="gramStart"/>
      <w:r w:rsidR="00334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Солоухинского</w:t>
      </w:r>
      <w:proofErr w:type="gramEnd"/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</w:t>
      </w:r>
      <w:r w:rsidR="002A750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A7507">
        <w:rPr>
          <w:rFonts w:ascii="Times New Roman" w:eastAsia="Times New Roman" w:hAnsi="Times New Roman" w:cs="Times New Roman"/>
          <w:sz w:val="26"/>
          <w:szCs w:val="26"/>
          <w:lang w:eastAsia="ru-RU"/>
        </w:rPr>
        <w:t>1-202</w:t>
      </w:r>
      <w:r w:rsidR="00BE159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годов» в предложенной редакции с учетом замечаний и предложений, указанных в настоящем заключении.</w:t>
      </w:r>
    </w:p>
    <w:p w:rsidR="002638CE" w:rsidRDefault="002638CE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38CE" w:rsidRDefault="002638CE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38CE" w:rsidRDefault="002638CE" w:rsidP="00263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контрольно-счетного</w:t>
      </w:r>
    </w:p>
    <w:p w:rsidR="002638CE" w:rsidRPr="00AB47A0" w:rsidRDefault="002638CE" w:rsidP="002638C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Пировского района                     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О. И. Валеева</w:t>
      </w:r>
    </w:p>
    <w:p w:rsidR="00F20F9A" w:rsidRDefault="00F20F9A" w:rsidP="00657664">
      <w:pPr>
        <w:jc w:val="both"/>
      </w:pPr>
    </w:p>
    <w:sectPr w:rsidR="00F2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53B6F"/>
    <w:multiLevelType w:val="multilevel"/>
    <w:tmpl w:val="92E8316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57B506A5"/>
    <w:multiLevelType w:val="multilevel"/>
    <w:tmpl w:val="E918C860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788E4372"/>
    <w:multiLevelType w:val="multilevel"/>
    <w:tmpl w:val="7EECAD1E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B8"/>
    <w:rsid w:val="0000079A"/>
    <w:rsid w:val="00027FBC"/>
    <w:rsid w:val="0008184F"/>
    <w:rsid w:val="0008185C"/>
    <w:rsid w:val="00096FA4"/>
    <w:rsid w:val="000A198B"/>
    <w:rsid w:val="000C755F"/>
    <w:rsid w:val="001125AF"/>
    <w:rsid w:val="00160F89"/>
    <w:rsid w:val="001910F0"/>
    <w:rsid w:val="00231DC8"/>
    <w:rsid w:val="002330D9"/>
    <w:rsid w:val="002638CE"/>
    <w:rsid w:val="00266970"/>
    <w:rsid w:val="00275C61"/>
    <w:rsid w:val="002A7507"/>
    <w:rsid w:val="002C6AB3"/>
    <w:rsid w:val="002D3E90"/>
    <w:rsid w:val="002F05BE"/>
    <w:rsid w:val="002F5E7D"/>
    <w:rsid w:val="0033421E"/>
    <w:rsid w:val="003D172A"/>
    <w:rsid w:val="00470473"/>
    <w:rsid w:val="004C5B86"/>
    <w:rsid w:val="005979E9"/>
    <w:rsid w:val="005C2683"/>
    <w:rsid w:val="006116C2"/>
    <w:rsid w:val="00626D43"/>
    <w:rsid w:val="00657664"/>
    <w:rsid w:val="006766ED"/>
    <w:rsid w:val="006A3328"/>
    <w:rsid w:val="006F14EC"/>
    <w:rsid w:val="00707E7F"/>
    <w:rsid w:val="00716D42"/>
    <w:rsid w:val="00776BBE"/>
    <w:rsid w:val="00796504"/>
    <w:rsid w:val="007B468F"/>
    <w:rsid w:val="007E4BA4"/>
    <w:rsid w:val="008228E9"/>
    <w:rsid w:val="0086702C"/>
    <w:rsid w:val="0088292C"/>
    <w:rsid w:val="008C6C86"/>
    <w:rsid w:val="00917BBF"/>
    <w:rsid w:val="009205B8"/>
    <w:rsid w:val="009A490F"/>
    <w:rsid w:val="009B279E"/>
    <w:rsid w:val="00A0084F"/>
    <w:rsid w:val="00A26110"/>
    <w:rsid w:val="00A6648F"/>
    <w:rsid w:val="00A861A5"/>
    <w:rsid w:val="00AB47A0"/>
    <w:rsid w:val="00B1056C"/>
    <w:rsid w:val="00B2621D"/>
    <w:rsid w:val="00B83D49"/>
    <w:rsid w:val="00B85649"/>
    <w:rsid w:val="00BC59DE"/>
    <w:rsid w:val="00BE1596"/>
    <w:rsid w:val="00CC37EE"/>
    <w:rsid w:val="00CD0617"/>
    <w:rsid w:val="00CD587C"/>
    <w:rsid w:val="00D153EB"/>
    <w:rsid w:val="00D26086"/>
    <w:rsid w:val="00D634F6"/>
    <w:rsid w:val="00DF149B"/>
    <w:rsid w:val="00E0537A"/>
    <w:rsid w:val="00E11897"/>
    <w:rsid w:val="00E55B3C"/>
    <w:rsid w:val="00EC488C"/>
    <w:rsid w:val="00EE3A5D"/>
    <w:rsid w:val="00F2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AFC4F-9CBE-476D-8530-8F792CCE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910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1910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1910F0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CD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3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yudzhetnaya_sistema/" TargetMode="External"/><Relationship Id="rId13" Type="http://schemas.openxmlformats.org/officeDocument/2006/relationships/hyperlink" Target="https://pandia.ru/text/category/akt_normativnij/" TargetMode="External"/><Relationship Id="rId18" Type="http://schemas.openxmlformats.org/officeDocument/2006/relationships/hyperlink" Target="https://pandia.ru/text/category/gosudarstvennaya_poshlina/" TargetMode="External"/><Relationship Id="rId26" Type="http://schemas.openxmlformats.org/officeDocument/2006/relationships/hyperlink" Target="https://pandia.ru/text/category/1_yanvary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programmi_i_meropriyatiya__obshaya_rubrika_/" TargetMode="External"/><Relationship Id="rId7" Type="http://schemas.openxmlformats.org/officeDocument/2006/relationships/hyperlink" Target="https://pandia.ru/text/category/15_noyabrya/" TargetMode="External"/><Relationship Id="rId12" Type="http://schemas.openxmlformats.org/officeDocument/2006/relationships/hyperlink" Target="https://pandia.ru/text/category/sotcialmzno_yekonomicheskoe_razvitie/" TargetMode="External"/><Relationship Id="rId17" Type="http://schemas.openxmlformats.org/officeDocument/2006/relationships/hyperlink" Target="https://pandia.ru/text/category/deflyator/" TargetMode="External"/><Relationship Id="rId25" Type="http://schemas.openxmlformats.org/officeDocument/2006/relationships/hyperlink" Target="https://pandia.ru/text/category/vnutrennee_finansirovani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karbyuratori/" TargetMode="External"/><Relationship Id="rId20" Type="http://schemas.openxmlformats.org/officeDocument/2006/relationships/hyperlink" Target="https://pandia.ru/text/category/munitcipalmznie_rajoni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munitcipalmznie_obrazovaniya/" TargetMode="External"/><Relationship Id="rId11" Type="http://schemas.openxmlformats.org/officeDocument/2006/relationships/hyperlink" Target="https://pandia.ru/text/category/byudzhetnaya_klassifikatciya/" TargetMode="External"/><Relationship Id="rId24" Type="http://schemas.openxmlformats.org/officeDocument/2006/relationships/hyperlink" Target="https://pandia.ru/text/category/dolgovoe_obyazatelmzstvo/" TargetMode="External"/><Relationship Id="rId5" Type="http://schemas.openxmlformats.org/officeDocument/2006/relationships/hyperlink" Target="https://pandia.ru/text/category/zakoni_v_rossii/" TargetMode="External"/><Relationship Id="rId15" Type="http://schemas.openxmlformats.org/officeDocument/2006/relationships/hyperlink" Target="https://pandia.ru/text/category/byudzhet_mestnij/" TargetMode="External"/><Relationship Id="rId23" Type="http://schemas.openxmlformats.org/officeDocument/2006/relationships/hyperlink" Target="https://pandia.ru/text/category/dolgovoe_obyazatelmzstvo/" TargetMode="External"/><Relationship Id="rId28" Type="http://schemas.openxmlformats.org/officeDocument/2006/relationships/hyperlink" Target="https://pandia.ru/text/category/dolgovoe_obyazatelmzstvo/" TargetMode="External"/><Relationship Id="rId10" Type="http://schemas.openxmlformats.org/officeDocument/2006/relationships/hyperlink" Target="https://pandia.ru/text/category/pravovie_akti/" TargetMode="External"/><Relationship Id="rId19" Type="http://schemas.openxmlformats.org/officeDocument/2006/relationships/hyperlink" Target="https://pandia.ru/text/category/vozmeshenie_rashod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byudzhetnie_assignovaniya/" TargetMode="External"/><Relationship Id="rId14" Type="http://schemas.openxmlformats.org/officeDocument/2006/relationships/hyperlink" Target="https://pandia.ru/text/category/byudzhet_sbalansirovannij/" TargetMode="External"/><Relationship Id="rId22" Type="http://schemas.openxmlformats.org/officeDocument/2006/relationships/hyperlink" Target="https://pandia.ru/text/category/zhilishnoe_hozyajstvo/" TargetMode="External"/><Relationship Id="rId27" Type="http://schemas.openxmlformats.org/officeDocument/2006/relationships/hyperlink" Target="https://pandia.ru/text/category/31_dekabry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4626</Words>
  <Characters>26373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31</cp:revision>
  <dcterms:created xsi:type="dcterms:W3CDTF">2018-11-08T07:06:00Z</dcterms:created>
  <dcterms:modified xsi:type="dcterms:W3CDTF">2019-12-04T02:38:00Z</dcterms:modified>
</cp:coreProperties>
</file>